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50" w:rsidRDefault="001E218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3248FB" wp14:editId="0F26B0C9">
                <wp:simplePos x="0" y="0"/>
                <wp:positionH relativeFrom="column">
                  <wp:posOffset>-920957</wp:posOffset>
                </wp:positionH>
                <wp:positionV relativeFrom="paragraph">
                  <wp:posOffset>1287455</wp:posOffset>
                </wp:positionV>
                <wp:extent cx="7719237" cy="1828800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923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218C" w:rsidRPr="001E218C" w:rsidRDefault="001E218C" w:rsidP="001E21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18C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MALATYA İL MİLLİ EĞİTİM MÜDÜRLÜĞÜ</w:t>
                            </w:r>
                          </w:p>
                          <w:p w:rsidR="001E218C" w:rsidRPr="001E218C" w:rsidRDefault="00E55E02" w:rsidP="001E21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ARALIK</w:t>
                            </w:r>
                            <w:r w:rsidR="001E218C" w:rsidRPr="001E218C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-2022 EYLEM PLANI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72.5pt;margin-top:101.35pt;width:607.8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" filled="f" stroked="f">
                <v:textbox style="mso-fit-shape-to-text:t">
                  <w:txbxContent>
                    <w:p w:rsidR="001E218C" w:rsidRPr="001E218C" w:rsidRDefault="001E218C" w:rsidP="001E218C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218C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MALATYA İL MİLLİ EĞİTİM MÜDÜRLÜĞÜ</w:t>
                      </w:r>
                    </w:p>
                    <w:p w:rsidR="001E218C" w:rsidRPr="001E218C" w:rsidRDefault="00E55E02" w:rsidP="001E218C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ARALIK</w:t>
                      </w:r>
                      <w:r w:rsidR="001E218C" w:rsidRPr="001E218C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-2022 EYLEM PLANI</w:t>
                      </w:r>
                    </w:p>
                  </w:txbxContent>
                </v:textbox>
              </v:shape>
            </w:pict>
          </mc:Fallback>
        </mc:AlternateContent>
      </w:r>
      <w:r w:rsidR="00DA0450">
        <w:rPr>
          <w:b/>
          <w:bCs/>
        </w:rPr>
        <w:br w:type="page"/>
      </w:r>
      <w:sdt>
        <w:sdtPr>
          <w:rPr>
            <w:b/>
            <w:bCs/>
          </w:rPr>
          <w:id w:val="1663513754"/>
          <w:docPartObj>
            <w:docPartGallery w:val="Watermarks"/>
          </w:docPartObj>
        </w:sdtPr>
        <w:sdtEndPr/>
        <w:sdtContent>
          <w:r w:rsidRPr="001E218C">
            <w:rPr>
              <w:b/>
              <w:bCs/>
              <w:noProof/>
              <w:lang w:eastAsia="tr-TR"/>
            </w:rPr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margin">
                  <wp:posOffset>10160</wp:posOffset>
                </wp:positionH>
                <wp:positionV relativeFrom="margin">
                  <wp:posOffset>2741295</wp:posOffset>
                </wp:positionV>
                <wp:extent cx="5760085" cy="4845685"/>
                <wp:effectExtent l="0" t="0" r="0" b="0"/>
                <wp:wrapNone/>
                <wp:docPr id="11" name="Resim 11" descr="C:\Users\Recep PENEZ\Downloads\logo Malatya İl ME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rdPictureWatermark1224052937" descr="C:\Users\Recep PENEZ\Downloads\logo Malatya İl ME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85" cy="4845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sdtContent>
      </w:sdt>
    </w:p>
    <w:tbl>
      <w:tblPr>
        <w:tblStyle w:val="KlavuzTablo6Renkli-Vurgu11"/>
        <w:tblW w:w="9072" w:type="dxa"/>
        <w:tblInd w:w="137" w:type="dxa"/>
        <w:tblLayout w:type="fixed"/>
        <w:tblLook w:val="0480" w:firstRow="0" w:lastRow="0" w:firstColumn="1" w:lastColumn="0" w:noHBand="0" w:noVBand="1"/>
      </w:tblPr>
      <w:tblGrid>
        <w:gridCol w:w="704"/>
        <w:gridCol w:w="4966"/>
        <w:gridCol w:w="1985"/>
        <w:gridCol w:w="1417"/>
      </w:tblGrid>
      <w:tr w:rsidR="00D8688C" w:rsidRPr="00AC05F2" w:rsidTr="00315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8688C" w:rsidRPr="00295105" w:rsidRDefault="00D8688C" w:rsidP="006F77B6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596" w:hanging="567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966" w:type="dxa"/>
          </w:tcPr>
          <w:p w:rsidR="00E55E02" w:rsidRPr="00AC05F2" w:rsidRDefault="00E55E02" w:rsidP="00E55E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Eğitimde Fatih Projesi Kapsamında;</w:t>
            </w:r>
          </w:p>
          <w:p w:rsidR="00E55E02" w:rsidRDefault="00E55E02" w:rsidP="00E55E02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01BFB">
              <w:rPr>
                <w:rFonts w:ascii="Times New Roman" w:hAnsi="Times New Roman" w:cs="Times New Roman"/>
                <w:color w:val="000000" w:themeColor="text1"/>
              </w:rPr>
              <w:t>Okul ağ altyapı arıza kontrol</w:t>
            </w:r>
            <w:r>
              <w:rPr>
                <w:rFonts w:ascii="Times New Roman" w:hAnsi="Times New Roman" w:cs="Times New Roman"/>
                <w:color w:val="000000" w:themeColor="text1"/>
              </w:rPr>
              <w:t>leri</w:t>
            </w:r>
            <w:r w:rsidRPr="00A01BFB">
              <w:rPr>
                <w:rFonts w:ascii="Times New Roman" w:hAnsi="Times New Roman" w:cs="Times New Roman"/>
                <w:color w:val="000000" w:themeColor="text1"/>
              </w:rPr>
              <w:t xml:space="preserve"> ve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arıza </w:t>
            </w:r>
            <w:r w:rsidRPr="00A01BFB">
              <w:rPr>
                <w:rFonts w:ascii="Times New Roman" w:hAnsi="Times New Roman" w:cs="Times New Roman"/>
                <w:color w:val="000000" w:themeColor="text1"/>
              </w:rPr>
              <w:t>giderilmesi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E55E02" w:rsidRDefault="00E55E02" w:rsidP="00E55E02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01BFB">
              <w:rPr>
                <w:rFonts w:ascii="Times New Roman" w:hAnsi="Times New Roman" w:cs="Times New Roman"/>
                <w:color w:val="000000" w:themeColor="text1"/>
              </w:rPr>
              <w:t>Okul erişim arıza kontrolü ve giderilmesi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E55E02" w:rsidRDefault="00E55E02" w:rsidP="00E55E02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01BFB">
              <w:rPr>
                <w:rFonts w:ascii="Times New Roman" w:hAnsi="Times New Roman" w:cs="Times New Roman"/>
                <w:color w:val="000000" w:themeColor="text1"/>
              </w:rPr>
              <w:t xml:space="preserve">Yık yap projesinde olan okulların altyapı malzemelerinin sökülerek İl Milli Eğitim </w:t>
            </w:r>
            <w:r>
              <w:rPr>
                <w:rFonts w:ascii="Times New Roman" w:hAnsi="Times New Roman" w:cs="Times New Roman"/>
                <w:color w:val="000000" w:themeColor="text1"/>
              </w:rPr>
              <w:t>Müdürlüğü deposuna tasnifinin yapılması,</w:t>
            </w:r>
          </w:p>
          <w:p w:rsidR="00E55E02" w:rsidRDefault="00E55E02" w:rsidP="00E55E02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Fatih Projesi kapsamında kurulumu yapılan Etkileşimli Tahtaların ihtiyacı olan okullara aktarılması,</w:t>
            </w:r>
          </w:p>
          <w:p w:rsidR="00E55E02" w:rsidRDefault="00E55E02" w:rsidP="00E55E02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01BFB">
              <w:rPr>
                <w:rFonts w:ascii="Times New Roman" w:hAnsi="Times New Roman" w:cs="Times New Roman"/>
                <w:color w:val="000000" w:themeColor="text1"/>
              </w:rPr>
              <w:t>Etkileşimli tahta arıza kontrolleri</w:t>
            </w:r>
            <w:r>
              <w:rPr>
                <w:rFonts w:ascii="Times New Roman" w:hAnsi="Times New Roman" w:cs="Times New Roman"/>
                <w:color w:val="000000" w:themeColor="text1"/>
              </w:rPr>
              <w:t>nin yapılması,</w:t>
            </w:r>
          </w:p>
          <w:p w:rsidR="00E55E02" w:rsidRDefault="00E55E02" w:rsidP="00E55E02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Hizmetiçi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eğitimleri kapsamında Bilişim Teknolojileri Rehber Öğretmenliği kurslarının koordine edilmesi, </w:t>
            </w:r>
          </w:p>
          <w:p w:rsidR="00E55E02" w:rsidRDefault="00E55E02" w:rsidP="00E55E02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İl Milli Eğitim Müdürlüğü’nün taşınma iş ve işlemleri ilgili alt yapı çalışmaları,</w:t>
            </w:r>
          </w:p>
          <w:p w:rsidR="00E55E02" w:rsidRDefault="00E55E02" w:rsidP="00E55E02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Mebbis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ve e-okul kullanıcı tanımlama işlemlerinin yapılması,</w:t>
            </w:r>
          </w:p>
          <w:p w:rsidR="00E55E02" w:rsidRDefault="00E55E02" w:rsidP="00E55E02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Kurum içinde hizmet veren bilgisayar, yazıcı, tarayıcı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vb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araçların kullanıma hazır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tutulmas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D8688C" w:rsidRPr="00E55E02" w:rsidRDefault="00E55E02" w:rsidP="00E55E02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44151C">
              <w:rPr>
                <w:rFonts w:ascii="Times New Roman" w:hAnsi="Times New Roman" w:cs="Times New Roman"/>
                <w:color w:val="000000" w:themeColor="text1"/>
              </w:rPr>
              <w:t>Kurum içi sanal santralin kontrolü ve çalışır halde tutulması.</w:t>
            </w:r>
          </w:p>
        </w:tc>
        <w:tc>
          <w:tcPr>
            <w:tcW w:w="1985" w:type="dxa"/>
          </w:tcPr>
          <w:p w:rsidR="00D8688C" w:rsidRPr="00AC05F2" w:rsidRDefault="00D8688C" w:rsidP="00CE48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Bilgi İşlem ve Eğitim Teknolojileri Birimi</w:t>
            </w:r>
          </w:p>
        </w:tc>
        <w:tc>
          <w:tcPr>
            <w:tcW w:w="1417" w:type="dxa"/>
          </w:tcPr>
          <w:p w:rsidR="00D8688C" w:rsidRPr="00AC05F2" w:rsidRDefault="00D8688C" w:rsidP="00C946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88C" w:rsidRPr="00AC05F2" w:rsidTr="0031542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8688C" w:rsidRPr="00295105" w:rsidRDefault="00D8688C" w:rsidP="006F77B6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596" w:hanging="567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4966" w:type="dxa"/>
          </w:tcPr>
          <w:p w:rsidR="00E55E02" w:rsidRPr="00E55E02" w:rsidRDefault="00E55E02" w:rsidP="00E55E02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E55E02">
              <w:rPr>
                <w:rFonts w:ascii="Times New Roman" w:hAnsi="Times New Roman" w:cs="Times New Roman"/>
                <w:color w:val="000000" w:themeColor="text1"/>
              </w:rPr>
              <w:t xml:space="preserve">Müdürlüğümüz kadrosunda bulunan Sürekli ve Geçici işçilerin tüm </w:t>
            </w:r>
            <w:proofErr w:type="spellStart"/>
            <w:r w:rsidRPr="00E55E02">
              <w:rPr>
                <w:rFonts w:ascii="Times New Roman" w:hAnsi="Times New Roman" w:cs="Times New Roman"/>
                <w:color w:val="000000" w:themeColor="text1"/>
              </w:rPr>
              <w:t>hakediş</w:t>
            </w:r>
            <w:proofErr w:type="spellEnd"/>
            <w:r w:rsidRPr="00E55E02">
              <w:rPr>
                <w:rFonts w:ascii="Times New Roman" w:hAnsi="Times New Roman" w:cs="Times New Roman"/>
                <w:color w:val="000000" w:themeColor="text1"/>
              </w:rPr>
              <w:t>, maaş, Emeklilik, tazminat yolluk, sosyal yardım, ikramiye, SGK prim vb. iş ve işlem</w:t>
            </w:r>
            <w:r>
              <w:rPr>
                <w:rFonts w:ascii="Times New Roman" w:hAnsi="Times New Roman" w:cs="Times New Roman"/>
                <w:color w:val="000000" w:themeColor="text1"/>
              </w:rPr>
              <w:t>ler sonucu ödemelerin yapılması,</w:t>
            </w:r>
          </w:p>
          <w:p w:rsidR="00E55E02" w:rsidRPr="00E55E02" w:rsidRDefault="00E55E02" w:rsidP="00E55E02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E55E02">
              <w:rPr>
                <w:rFonts w:ascii="Times New Roman" w:hAnsi="Times New Roman" w:cs="Times New Roman"/>
                <w:color w:val="000000" w:themeColor="text1"/>
              </w:rPr>
              <w:t>Müdürlüğümüz Arabuluculuk işlemlerinin s</w:t>
            </w:r>
            <w:r>
              <w:rPr>
                <w:rFonts w:ascii="Times New Roman" w:hAnsi="Times New Roman" w:cs="Times New Roman"/>
                <w:color w:val="000000" w:themeColor="text1"/>
              </w:rPr>
              <w:t>ekretarya işlerinin yürütülmesi,</w:t>
            </w:r>
          </w:p>
          <w:p w:rsidR="00E55E02" w:rsidRPr="00E55E02" w:rsidRDefault="00E55E02" w:rsidP="00E55E02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E55E02">
              <w:rPr>
                <w:rFonts w:ascii="Times New Roman" w:hAnsi="Times New Roman" w:cs="Times New Roman"/>
                <w:color w:val="000000" w:themeColor="text1"/>
              </w:rPr>
              <w:t>İşçi personel özlük dosya bilgilerinin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Mebbis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üzerinden güncellenmesi,</w:t>
            </w:r>
          </w:p>
          <w:p w:rsidR="00E55E02" w:rsidRPr="00E55E02" w:rsidRDefault="00E55E02" w:rsidP="00E55E02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E55E02">
              <w:rPr>
                <w:rFonts w:ascii="Times New Roman" w:hAnsi="Times New Roman" w:cs="Times New Roman"/>
                <w:color w:val="000000" w:themeColor="text1"/>
              </w:rPr>
              <w:t xml:space="preserve">Müdürlüğümüzde işçi personel kontenjanlarının İŞKUR </w:t>
            </w:r>
            <w:r>
              <w:rPr>
                <w:rFonts w:ascii="Times New Roman" w:hAnsi="Times New Roman" w:cs="Times New Roman"/>
                <w:color w:val="000000" w:themeColor="text1"/>
              </w:rPr>
              <w:t>sistemi üzerinden güncellenmesi,</w:t>
            </w:r>
          </w:p>
          <w:p w:rsidR="00E55E02" w:rsidRPr="00E55E02" w:rsidRDefault="00E55E02" w:rsidP="00E55E02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E55E02">
              <w:rPr>
                <w:rFonts w:ascii="Times New Roman" w:hAnsi="Times New Roman" w:cs="Times New Roman"/>
                <w:color w:val="000000" w:themeColor="text1"/>
              </w:rPr>
              <w:t>Müdürlüğümüz ana ve ek binada bulunan Hizmetli personelin görev alanları,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izin ve koordinasyon işlemleri,</w:t>
            </w:r>
          </w:p>
          <w:p w:rsidR="00D8688C" w:rsidRPr="00E55E02" w:rsidRDefault="00E55E02" w:rsidP="00E55E02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44151C">
              <w:rPr>
                <w:rFonts w:ascii="Times New Roman" w:hAnsi="Times New Roman" w:cs="Times New Roman"/>
                <w:color w:val="000000" w:themeColor="text1"/>
              </w:rPr>
              <w:t>İlimiz geneli okullarda görevlendirilen personellerin ihtiyaç analizleri ve mazeretlerine bağlı görevlendirilmelerinin güncellenmesi.</w:t>
            </w:r>
          </w:p>
        </w:tc>
        <w:tc>
          <w:tcPr>
            <w:tcW w:w="1985" w:type="dxa"/>
          </w:tcPr>
          <w:p w:rsidR="00D8688C" w:rsidRPr="00AC05F2" w:rsidRDefault="00D8688C" w:rsidP="00CE48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Destek Hizmetleri Birimi</w:t>
            </w:r>
          </w:p>
        </w:tc>
        <w:tc>
          <w:tcPr>
            <w:tcW w:w="1417" w:type="dxa"/>
          </w:tcPr>
          <w:p w:rsidR="00D8688C" w:rsidRPr="00AC05F2" w:rsidRDefault="00D8688C" w:rsidP="00C946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8688C" w:rsidRPr="00AC05F2" w:rsidTr="00315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8688C" w:rsidRPr="00295105" w:rsidRDefault="00D8688C" w:rsidP="006F77B6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596" w:hanging="567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966" w:type="dxa"/>
          </w:tcPr>
          <w:p w:rsidR="00E55E02" w:rsidRPr="00E55E02" w:rsidRDefault="00E55E02" w:rsidP="00E55E02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E55E02">
              <w:rPr>
                <w:rFonts w:ascii="Times New Roman" w:hAnsi="Times New Roman" w:cs="Times New Roman"/>
                <w:color w:val="000000" w:themeColor="text1"/>
              </w:rPr>
              <w:t>İmam Hatip Ortaokulları ve Anadolu İmam Hatip Liseleri Müfredattan Marifete Kültür Nesli (MÜMKÜN) Uygulama Faaliyetinde Eğitimlerin/Atölye Çalışmalarının gerçekleştirilmesi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E55E02" w:rsidRPr="00E55E02" w:rsidRDefault="00E55E02" w:rsidP="00E55E02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E55E02">
              <w:rPr>
                <w:rFonts w:ascii="Times New Roman" w:hAnsi="Times New Roman" w:cs="Times New Roman"/>
                <w:color w:val="000000" w:themeColor="text1"/>
              </w:rPr>
              <w:t>Mesleki Yarışmaları ile ilgili iş ve işlemlerin duyurusu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E55E02" w:rsidRPr="00E55E02" w:rsidRDefault="00E55E02" w:rsidP="00E55E02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E55E02">
              <w:rPr>
                <w:rFonts w:ascii="Times New Roman" w:hAnsi="Times New Roman" w:cs="Times New Roman"/>
                <w:color w:val="000000" w:themeColor="text1"/>
              </w:rPr>
              <w:t>ÖGP, YÖGEP-</w:t>
            </w:r>
            <w:proofErr w:type="gramStart"/>
            <w:r w:rsidRPr="00E55E02">
              <w:rPr>
                <w:rFonts w:ascii="Times New Roman" w:hAnsi="Times New Roman" w:cs="Times New Roman"/>
                <w:color w:val="000000" w:themeColor="text1"/>
              </w:rPr>
              <w:t>DÖGEP  Eylem</w:t>
            </w:r>
            <w:proofErr w:type="gramEnd"/>
            <w:r w:rsidRPr="00E55E02">
              <w:rPr>
                <w:rFonts w:ascii="Times New Roman" w:hAnsi="Times New Roman" w:cs="Times New Roman"/>
                <w:color w:val="000000" w:themeColor="text1"/>
              </w:rPr>
              <w:t xml:space="preserve"> Planı </w:t>
            </w:r>
            <w:r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E55E02">
              <w:rPr>
                <w:rFonts w:ascii="Times New Roman" w:hAnsi="Times New Roman" w:cs="Times New Roman"/>
                <w:color w:val="000000" w:themeColor="text1"/>
              </w:rPr>
              <w:t>luşturulması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E55E02" w:rsidRPr="00E55E02" w:rsidRDefault="00E55E02" w:rsidP="00E55E02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E55E02">
              <w:rPr>
                <w:rFonts w:ascii="Times New Roman" w:hAnsi="Times New Roman" w:cs="Times New Roman"/>
                <w:color w:val="000000" w:themeColor="text1"/>
              </w:rPr>
              <w:t xml:space="preserve">Anadolu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E55E02">
              <w:rPr>
                <w:rFonts w:ascii="Times New Roman" w:hAnsi="Times New Roman" w:cs="Times New Roman"/>
                <w:color w:val="000000" w:themeColor="text1"/>
              </w:rPr>
              <w:t>mam hatip liselerinde öğrenim gören öğrencilerin bir üst öğretime hazırlık sürecinin etkili ve verimli hale getirilmesini sağlamak için yapılan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iş ve işlemlere devam edilmesi,</w:t>
            </w:r>
          </w:p>
          <w:p w:rsidR="00E55E02" w:rsidRPr="00E55E02" w:rsidRDefault="00E55E02" w:rsidP="00E55E02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E55E02">
              <w:rPr>
                <w:rFonts w:ascii="Times New Roman" w:hAnsi="Times New Roman" w:cs="Times New Roman"/>
                <w:color w:val="000000" w:themeColor="text1"/>
              </w:rPr>
              <w:t>Fikri ve Sınai Mülkiyet Hakkı başvuruların KTS biriminde yapılacak işlemlerin takibi</w:t>
            </w:r>
            <w:r>
              <w:rPr>
                <w:rFonts w:ascii="Times New Roman" w:hAnsi="Times New Roman" w:cs="Times New Roman"/>
                <w:color w:val="000000" w:themeColor="text1"/>
              </w:rPr>
              <w:t>nin yapılması,</w:t>
            </w:r>
          </w:p>
          <w:p w:rsidR="00E55E02" w:rsidRPr="00E55E02" w:rsidRDefault="00E55E02" w:rsidP="00E55E02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E55E02">
              <w:rPr>
                <w:rFonts w:ascii="Times New Roman" w:hAnsi="Times New Roman" w:cs="Times New Roman"/>
                <w:color w:val="000000" w:themeColor="text1"/>
              </w:rPr>
              <w:t xml:space="preserve">Çevreme Duyarlıyım Değerlerime Sahip Çıkıyorum (ÇEDES) Projesi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Pr="00E55E02">
              <w:rPr>
                <w:rFonts w:ascii="Times New Roman" w:hAnsi="Times New Roman" w:cs="Times New Roman"/>
                <w:color w:val="000000" w:themeColor="text1"/>
              </w:rPr>
              <w:t>ygulam</w:t>
            </w:r>
            <w:r>
              <w:rPr>
                <w:rFonts w:ascii="Times New Roman" w:hAnsi="Times New Roman" w:cs="Times New Roman"/>
                <w:color w:val="000000" w:themeColor="text1"/>
              </w:rPr>
              <w:t>aları ile ilgili iş ve işlemlerin yapılması,</w:t>
            </w:r>
          </w:p>
          <w:p w:rsidR="00D8688C" w:rsidRPr="00E55E02" w:rsidRDefault="00E55E02" w:rsidP="00E55E02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44151C">
              <w:rPr>
                <w:rFonts w:ascii="Times New Roman" w:hAnsi="Times New Roman" w:cs="Times New Roman"/>
                <w:color w:val="000000" w:themeColor="text1"/>
              </w:rPr>
              <w:t>Örgün Eğitimli Birlikte Hafızlık Projesi KTS Örgün Hafızlık Modülüne işlenmesi.</w:t>
            </w:r>
          </w:p>
        </w:tc>
        <w:tc>
          <w:tcPr>
            <w:tcW w:w="1985" w:type="dxa"/>
          </w:tcPr>
          <w:p w:rsidR="00D8688C" w:rsidRPr="00AC05F2" w:rsidRDefault="00D8688C" w:rsidP="00CE48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Din Öğretimi Birimi</w:t>
            </w:r>
          </w:p>
        </w:tc>
        <w:tc>
          <w:tcPr>
            <w:tcW w:w="1417" w:type="dxa"/>
          </w:tcPr>
          <w:p w:rsidR="00D8688C" w:rsidRPr="00AC05F2" w:rsidRDefault="00D8688C" w:rsidP="00C946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8688C" w:rsidRPr="00AC05F2" w:rsidTr="0031542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8688C" w:rsidRPr="00295105" w:rsidRDefault="00D8688C" w:rsidP="008240BF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596" w:hanging="567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4966" w:type="dxa"/>
          </w:tcPr>
          <w:p w:rsidR="000B7C8B" w:rsidRDefault="000B7C8B" w:rsidP="000B7C8B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Aile Okulu Projesi kurslarının açılması,</w:t>
            </w:r>
          </w:p>
          <w:p w:rsidR="000B7C8B" w:rsidRDefault="000B7C8B" w:rsidP="000B7C8B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Köy Yaşam Merkezleri Projesi kapsamında kursların açılması,</w:t>
            </w:r>
          </w:p>
          <w:p w:rsidR="000B7C8B" w:rsidRDefault="000B7C8B" w:rsidP="000B7C8B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Şarkılar Bizi Söyler, Biz Şarkı Söyleriz Projesi çalışmaları,</w:t>
            </w:r>
          </w:p>
          <w:p w:rsidR="000B7C8B" w:rsidRDefault="000B7C8B" w:rsidP="000B7C8B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 Milyon Kursiyer projesi kapsamında çalışmalara devam edilmesi,</w:t>
            </w:r>
          </w:p>
          <w:p w:rsidR="000B7C8B" w:rsidRDefault="000B7C8B" w:rsidP="000B7C8B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“Kurslarımızla Köylerdeyiz” ve “Hayat Boyu Öğrenen Mahalle” projeleri kapsamında ilçe halk eğitimi merkezlerinin çalışmalarının devam etmesi,</w:t>
            </w:r>
          </w:p>
          <w:p w:rsidR="000B7C8B" w:rsidRPr="0044151C" w:rsidRDefault="000B7C8B" w:rsidP="000B7C8B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44151C">
              <w:rPr>
                <w:rFonts w:ascii="Times New Roman" w:hAnsi="Times New Roman" w:cs="Times New Roman"/>
                <w:color w:val="000000" w:themeColor="text1"/>
              </w:rPr>
              <w:t xml:space="preserve">Yaygın eğitim programlarına eklenmek üzere </w:t>
            </w:r>
          </w:p>
          <w:p w:rsidR="00D8688C" w:rsidRPr="000B7C8B" w:rsidRDefault="000B7C8B" w:rsidP="000B7C8B">
            <w:pPr>
              <w:pStyle w:val="ListeParagraf"/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44151C">
              <w:rPr>
                <w:rFonts w:ascii="Times New Roman" w:hAnsi="Times New Roman" w:cs="Times New Roman"/>
                <w:color w:val="000000" w:themeColor="text1"/>
              </w:rPr>
              <w:t xml:space="preserve">Malatya Hekimhan yöresine ait Türk Halk Oyunları </w:t>
            </w:r>
            <w:proofErr w:type="gramStart"/>
            <w:r w:rsidRPr="0044151C">
              <w:rPr>
                <w:rFonts w:ascii="Times New Roman" w:hAnsi="Times New Roman" w:cs="Times New Roman"/>
                <w:color w:val="000000" w:themeColor="text1"/>
              </w:rPr>
              <w:t>modülünün</w:t>
            </w:r>
            <w:proofErr w:type="gramEnd"/>
            <w:r w:rsidRPr="0044151C">
              <w:rPr>
                <w:rFonts w:ascii="Times New Roman" w:hAnsi="Times New Roman" w:cs="Times New Roman"/>
                <w:color w:val="000000" w:themeColor="text1"/>
              </w:rPr>
              <w:t xml:space="preserve"> hazırlanıp Bakanlığa gönderilmesi.</w:t>
            </w:r>
          </w:p>
        </w:tc>
        <w:tc>
          <w:tcPr>
            <w:tcW w:w="1985" w:type="dxa"/>
          </w:tcPr>
          <w:p w:rsidR="00D8688C" w:rsidRPr="00AC05F2" w:rsidRDefault="00D8688C" w:rsidP="00CE48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Hayat Boyu Öğrenme Birimi</w:t>
            </w:r>
          </w:p>
        </w:tc>
        <w:tc>
          <w:tcPr>
            <w:tcW w:w="1417" w:type="dxa"/>
          </w:tcPr>
          <w:p w:rsidR="00D8688C" w:rsidRPr="00AC05F2" w:rsidRDefault="00D8688C" w:rsidP="008240B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8688C" w:rsidRPr="00AC05F2" w:rsidTr="00315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8688C" w:rsidRPr="00295105" w:rsidRDefault="00D8688C" w:rsidP="005C7240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596" w:hanging="567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4966" w:type="dxa"/>
          </w:tcPr>
          <w:p w:rsidR="00EE64D2" w:rsidRPr="00EE64D2" w:rsidRDefault="00EE64D2" w:rsidP="00EE64D2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EE64D2">
              <w:rPr>
                <w:rFonts w:ascii="Times New Roman" w:hAnsi="Times New Roman" w:cs="Times New Roman"/>
                <w:color w:val="000000" w:themeColor="text1"/>
              </w:rPr>
              <w:t>ME</w:t>
            </w:r>
            <w:r>
              <w:rPr>
                <w:rFonts w:ascii="Times New Roman" w:hAnsi="Times New Roman" w:cs="Times New Roman"/>
                <w:color w:val="000000" w:themeColor="text1"/>
              </w:rPr>
              <w:t>TEK III Projesi iş ve işlemlerinin takibinin yapılması,</w:t>
            </w:r>
          </w:p>
          <w:p w:rsidR="00EE64D2" w:rsidRPr="00EE64D2" w:rsidRDefault="00EE64D2" w:rsidP="00EE64D2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EE64D2">
              <w:rPr>
                <w:rFonts w:ascii="Times New Roman" w:hAnsi="Times New Roman" w:cs="Times New Roman"/>
                <w:color w:val="000000" w:themeColor="text1"/>
              </w:rPr>
              <w:t>Geçici kabulü gerçekleştir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EE64D2">
              <w:rPr>
                <w:rFonts w:ascii="Times New Roman" w:hAnsi="Times New Roman" w:cs="Times New Roman"/>
                <w:color w:val="000000" w:themeColor="text1"/>
              </w:rPr>
              <w:t>len okul</w:t>
            </w:r>
            <w:r>
              <w:rPr>
                <w:rFonts w:ascii="Times New Roman" w:hAnsi="Times New Roman" w:cs="Times New Roman"/>
                <w:color w:val="000000" w:themeColor="text1"/>
              </w:rPr>
              <w:t>ların incelemelerinin yapılması,</w:t>
            </w:r>
          </w:p>
          <w:p w:rsidR="00EE64D2" w:rsidRPr="00EE64D2" w:rsidRDefault="00EE64D2" w:rsidP="00EE64D2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EE64D2">
              <w:rPr>
                <w:rFonts w:ascii="Times New Roman" w:hAnsi="Times New Roman" w:cs="Times New Roman"/>
                <w:color w:val="000000" w:themeColor="text1"/>
              </w:rPr>
              <w:t xml:space="preserve">Öğrenci nakil işlemleri ile ilgili İlçelerden gelen başvuruların </w:t>
            </w:r>
            <w:r>
              <w:rPr>
                <w:rFonts w:ascii="Times New Roman" w:hAnsi="Times New Roman" w:cs="Times New Roman"/>
                <w:color w:val="000000" w:themeColor="text1"/>
              </w:rPr>
              <w:t>g</w:t>
            </w:r>
            <w:r w:rsidRPr="00EE64D2">
              <w:rPr>
                <w:rFonts w:ascii="Times New Roman" w:hAnsi="Times New Roman" w:cs="Times New Roman"/>
                <w:color w:val="000000" w:themeColor="text1"/>
              </w:rPr>
              <w:t xml:space="preserve">enel </w:t>
            </w:r>
            <w:r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Pr="00EE64D2">
              <w:rPr>
                <w:rFonts w:ascii="Times New Roman" w:hAnsi="Times New Roman" w:cs="Times New Roman"/>
                <w:color w:val="000000" w:themeColor="text1"/>
              </w:rPr>
              <w:t>üdürlüğümüze iletilmesi ve takibinin yapılması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EE64D2" w:rsidRPr="00EE64D2" w:rsidRDefault="00EE64D2" w:rsidP="00EE64D2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Tarım alanı olan okullarımızın tanıtım ve üretim faaliyetleri iş ve işlemlerinin yapılması,</w:t>
            </w:r>
          </w:p>
          <w:p w:rsidR="00EE64D2" w:rsidRPr="00EE64D2" w:rsidRDefault="00EE64D2" w:rsidP="00EE64D2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MESEM Programı ile ilgili iş ve işlemler</w:t>
            </w:r>
          </w:p>
          <w:p w:rsidR="00EE64D2" w:rsidRPr="00EE64D2" w:rsidRDefault="00EE64D2" w:rsidP="00EE64D2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Genel Müdürlüğümüz tarafından başlatılan çalışmaların KTS (Kurum Takip Sisteminden) takip edilmesi,</w:t>
            </w:r>
          </w:p>
          <w:p w:rsidR="00D8688C" w:rsidRPr="00EE64D2" w:rsidRDefault="00EE64D2" w:rsidP="00EE64D2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44151C">
              <w:rPr>
                <w:rFonts w:ascii="Times New Roman" w:hAnsi="Times New Roman" w:cs="Times New Roman"/>
                <w:color w:val="000000" w:themeColor="text1"/>
              </w:rPr>
              <w:t>Genel müdürlüğümüz tarafından günübirlik yapılan yazışmaların yapılması.</w:t>
            </w:r>
          </w:p>
        </w:tc>
        <w:tc>
          <w:tcPr>
            <w:tcW w:w="1985" w:type="dxa"/>
          </w:tcPr>
          <w:p w:rsidR="00D8688C" w:rsidRPr="00AC05F2" w:rsidRDefault="00D8688C" w:rsidP="00CE48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Meslekî ve Teknik Eğitim Birimi</w:t>
            </w:r>
          </w:p>
        </w:tc>
        <w:tc>
          <w:tcPr>
            <w:tcW w:w="1417" w:type="dxa"/>
          </w:tcPr>
          <w:p w:rsidR="00D8688C" w:rsidRPr="00AC05F2" w:rsidRDefault="00D8688C" w:rsidP="005C724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8688C" w:rsidRPr="00AC05F2" w:rsidTr="00466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8688C" w:rsidRPr="00295105" w:rsidRDefault="00D8688C" w:rsidP="005C7240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596" w:hanging="567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966" w:type="dxa"/>
          </w:tcPr>
          <w:p w:rsidR="00D8688C" w:rsidRDefault="005D4628" w:rsidP="005D4628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333009">
              <w:rPr>
                <w:rFonts w:ascii="Times New Roman" w:hAnsi="Times New Roman" w:cs="Times New Roman"/>
                <w:color w:val="000000" w:themeColor="text1"/>
              </w:rPr>
              <w:t>Ortaöğretim Genel Mü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dürlüğünün 02.09.2022 tarih ve </w:t>
            </w:r>
            <w:r w:rsidRPr="00333009">
              <w:rPr>
                <w:rFonts w:ascii="Times New Roman" w:hAnsi="Times New Roman" w:cs="Times New Roman"/>
                <w:color w:val="000000" w:themeColor="text1"/>
              </w:rPr>
              <w:t>E-71287530-245.99-56528992 sayılı                       yazısı “Yurdumun Değerleri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33009">
              <w:rPr>
                <w:rFonts w:ascii="Times New Roman" w:hAnsi="Times New Roman" w:cs="Times New Roman"/>
                <w:color w:val="000000" w:themeColor="text1"/>
              </w:rPr>
              <w:t>Konulu Etkinlik”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konulu yazıları gereği; </w:t>
            </w:r>
            <w:r w:rsidRPr="00333009">
              <w:rPr>
                <w:rFonts w:ascii="Times New Roman" w:hAnsi="Times New Roman" w:cs="Times New Roman"/>
                <w:color w:val="000000" w:themeColor="text1"/>
              </w:rPr>
              <w:t xml:space="preserve">Pansiyonlu okulların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Kasım ayı içerisinde </w:t>
            </w:r>
            <w:r w:rsidRPr="00333009">
              <w:rPr>
                <w:rFonts w:ascii="Times New Roman" w:hAnsi="Times New Roman" w:cs="Times New Roman"/>
                <w:color w:val="000000" w:themeColor="text1"/>
              </w:rPr>
              <w:t xml:space="preserve">yaptıkları etkinliklerle ilgili raporları etkinlik değerlendirme formuna </w:t>
            </w:r>
            <w:r>
              <w:rPr>
                <w:rFonts w:ascii="Times New Roman" w:hAnsi="Times New Roman" w:cs="Times New Roman"/>
                <w:color w:val="000000" w:themeColor="text1"/>
              </w:rPr>
              <w:t>işlenmesinin sağlanması ve Aralık ayının ilk haftası içerisinde Bakanlığa gönderilmesi,</w:t>
            </w:r>
          </w:p>
          <w:p w:rsidR="004669EA" w:rsidRPr="0044151C" w:rsidRDefault="005D4628" w:rsidP="004669EA">
            <w:pPr>
              <w:pStyle w:val="ListeParagraf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4151C">
              <w:rPr>
                <w:rFonts w:ascii="Times New Roman" w:hAnsi="Times New Roman" w:cs="Times New Roman"/>
                <w:color w:val="000000" w:themeColor="text1"/>
              </w:rPr>
              <w:t xml:space="preserve">Ortaöğretim Genel Müdürlüğünün 10.10.2022 tarihli ve E-71287530-105.99-60448044 sayılı yazıları gereği; 2022-2023 eğitim öğretim yılında görev yapmak üzere il/ilçe millî eğitim müdürlükleri tarafından oluşturulacak izleme değerlendirme komisyonlarınca, Bakanlığımıza bağlı resmî okul pansiyonlarının ziyaret edilmesi,  ilçe millî eğitim müdürlükleri tarafından elektronik ortamda Öğrenci Pansiyonu İzleme Değerlendirme Formu’ </w:t>
            </w:r>
            <w:proofErr w:type="spellStart"/>
            <w:r w:rsidRPr="0044151C">
              <w:rPr>
                <w:rFonts w:ascii="Times New Roman" w:hAnsi="Times New Roman" w:cs="Times New Roman"/>
                <w:color w:val="000000" w:themeColor="text1"/>
              </w:rPr>
              <w:t>nun</w:t>
            </w:r>
            <w:proofErr w:type="spellEnd"/>
            <w:r w:rsidRPr="0044151C">
              <w:rPr>
                <w:rFonts w:ascii="Times New Roman" w:hAnsi="Times New Roman" w:cs="Times New Roman"/>
                <w:color w:val="000000" w:themeColor="text1"/>
              </w:rPr>
              <w:t xml:space="preserve"> doldurulması ve tespit edilen eksiklikler için iyileştirmelerin yapılması.</w:t>
            </w:r>
            <w:r w:rsidR="004669EA" w:rsidRPr="0044151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End"/>
          </w:p>
          <w:p w:rsidR="004669EA" w:rsidRDefault="004669EA" w:rsidP="004669EA">
            <w:pPr>
              <w:pStyle w:val="ListeParagraf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432B1">
              <w:rPr>
                <w:rFonts w:ascii="Times New Roman" w:hAnsi="Times New Roman" w:cs="Times New Roman"/>
                <w:color w:val="000000" w:themeColor="text1"/>
              </w:rPr>
              <w:t xml:space="preserve">Malatya Büyükşehir Belediyesinin, 24 Kasım Öğretmenler Günü münasebetiyle ilimiz resmi/özel okul/kurumlarında görev yapan idareci ve öğretmenlere yönelik "Öğretmen </w:t>
            </w:r>
            <w:r w:rsidRPr="000432B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Anıları Yarışması" konulu anı yarışması ile ilgili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alınan, 31.10.2022 tarihli ve </w:t>
            </w:r>
            <w:r w:rsidRPr="000432B1">
              <w:rPr>
                <w:rFonts w:ascii="Times New Roman" w:hAnsi="Times New Roman" w:cs="Times New Roman"/>
                <w:color w:val="000000" w:themeColor="text1"/>
              </w:rPr>
              <w:t>E-61316475-821.05-62342387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sayılı Onay gereği, yarışma sonucu gelen eserlerin komisyonca değerlendirilerek dereceye giren eserlerin Büyükşehir Belediyesine bildirilmesi,</w:t>
            </w:r>
            <w:proofErr w:type="gramEnd"/>
          </w:p>
          <w:p w:rsidR="004669EA" w:rsidRDefault="004669EA" w:rsidP="004669EA">
            <w:pPr>
              <w:pStyle w:val="ListeParagraf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2A7CAB">
              <w:rPr>
                <w:rFonts w:ascii="Times New Roman" w:hAnsi="Times New Roman" w:cs="Times New Roman"/>
                <w:color w:val="000000" w:themeColor="text1"/>
              </w:rPr>
              <w:t xml:space="preserve">Destekleme ve Yetiştirme Kursu e-Kılavuzu gereği; İlçe Milli Eğitim Müdürlüklerince oluşturulan komisyonlarca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DYK </w:t>
            </w:r>
            <w:r w:rsidRPr="002A7CAB">
              <w:rPr>
                <w:rFonts w:ascii="Times New Roman" w:hAnsi="Times New Roman" w:cs="Times New Roman"/>
                <w:color w:val="000000" w:themeColor="text1"/>
              </w:rPr>
              <w:t>kurs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Pr="002A7CAB">
              <w:rPr>
                <w:rFonts w:ascii="Times New Roman" w:hAnsi="Times New Roman" w:cs="Times New Roman"/>
                <w:color w:val="000000" w:themeColor="text1"/>
              </w:rPr>
              <w:t xml:space="preserve"> a</w:t>
            </w:r>
            <w:r w:rsidR="0044151C">
              <w:rPr>
                <w:rFonts w:ascii="Times New Roman" w:hAnsi="Times New Roman" w:cs="Times New Roman"/>
                <w:color w:val="000000" w:themeColor="text1"/>
              </w:rPr>
              <w:t>ç</w:t>
            </w:r>
            <w:r w:rsidRPr="002A7CAB">
              <w:rPr>
                <w:rFonts w:ascii="Times New Roman" w:hAnsi="Times New Roman" w:cs="Times New Roman"/>
                <w:color w:val="000000" w:themeColor="text1"/>
              </w:rPr>
              <w:t xml:space="preserve">ılan kurumların </w:t>
            </w:r>
            <w:r>
              <w:rPr>
                <w:rFonts w:ascii="Times New Roman" w:hAnsi="Times New Roman" w:cs="Times New Roman"/>
                <w:color w:val="000000" w:themeColor="text1"/>
              </w:rPr>
              <w:t>1. Dönem denetimlerinin yapılması</w:t>
            </w:r>
            <w:r w:rsidRPr="002A7CAB">
              <w:rPr>
                <w:rFonts w:ascii="Times New Roman" w:hAnsi="Times New Roman" w:cs="Times New Roman"/>
                <w:color w:val="000000" w:themeColor="text1"/>
              </w:rPr>
              <w:t xml:space="preserve"> ve denetim raporlarının 30.12.2022 tarihin</w:t>
            </w:r>
            <w:r w:rsidR="0044151C">
              <w:rPr>
                <w:rFonts w:ascii="Times New Roman" w:hAnsi="Times New Roman" w:cs="Times New Roman"/>
                <w:color w:val="000000" w:themeColor="text1"/>
              </w:rPr>
              <w:t xml:space="preserve">e kadar e-Kurs modülündeki Kurs </w:t>
            </w:r>
            <w:r w:rsidRPr="002A7CAB">
              <w:rPr>
                <w:rFonts w:ascii="Times New Roman" w:hAnsi="Times New Roman" w:cs="Times New Roman"/>
                <w:color w:val="000000" w:themeColor="text1"/>
              </w:rPr>
              <w:t>Değerlendir</w:t>
            </w:r>
            <w:r>
              <w:rPr>
                <w:rFonts w:ascii="Times New Roman" w:hAnsi="Times New Roman" w:cs="Times New Roman"/>
                <w:color w:val="000000" w:themeColor="text1"/>
              </w:rPr>
              <w:t>me İşlemleri bölümüne işlenmesi,</w:t>
            </w:r>
          </w:p>
          <w:p w:rsidR="004669EA" w:rsidRPr="00FA7079" w:rsidRDefault="004669EA" w:rsidP="0044151C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FA7079">
              <w:rPr>
                <w:rFonts w:ascii="Times New Roman" w:hAnsi="Times New Roman" w:cs="Times New Roman"/>
                <w:color w:val="000000" w:themeColor="text1"/>
              </w:rPr>
              <w:t xml:space="preserve">Ortaöğretim Genel Müdürlüğünün 21.09.2022 tarihli ve E.32051655-604.02-58489365 sayılı                      yazıları gereği;  “2021-2023 Karayolu Trafik Güvenliği Eylem Planı Kapsamında Yürütülen Çalışmalar ” konulu yazıları ile “Trafik ve İlk Yardım Haftası’’ etkinlikleri çerçevesinde Millî Eğitim Müdürlüğümüz koordinesinde İl Emniyet Müdürlüğüne bağlı </w:t>
            </w:r>
            <w:r w:rsidR="0044151C">
              <w:rPr>
                <w:rFonts w:ascii="Times New Roman" w:hAnsi="Times New Roman" w:cs="Times New Roman"/>
                <w:color w:val="000000" w:themeColor="text1"/>
              </w:rPr>
              <w:t>trafik e</w:t>
            </w:r>
            <w:r w:rsidRPr="00FA7079">
              <w:rPr>
                <w:rFonts w:ascii="Times New Roman" w:hAnsi="Times New Roman" w:cs="Times New Roman"/>
                <w:color w:val="000000" w:themeColor="text1"/>
              </w:rPr>
              <w:t>ğitici personeli desteği ile ortaokul ve lise öğrencilerine yönelik düzenlenen seminer sayılarının forma işlenerek Bakanlığımıza gönderilmesi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proofErr w:type="gramEnd"/>
          </w:p>
          <w:p w:rsidR="004669EA" w:rsidRPr="004669EA" w:rsidRDefault="004669EA" w:rsidP="004669EA">
            <w:pPr>
              <w:pStyle w:val="ListeParagraf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2A7CAB">
              <w:rPr>
                <w:rFonts w:ascii="Times New Roman" w:hAnsi="Times New Roman" w:cs="Times New Roman"/>
                <w:color w:val="000000" w:themeColor="text1"/>
              </w:rPr>
              <w:t>Bakanlık ve diğer kurumlardan gelen yazıları</w:t>
            </w:r>
            <w:r>
              <w:rPr>
                <w:rFonts w:ascii="Times New Roman" w:hAnsi="Times New Roman" w:cs="Times New Roman"/>
                <w:color w:val="000000" w:themeColor="text1"/>
              </w:rPr>
              <w:t>n takibi ve sonuçlandırılması.</w:t>
            </w:r>
            <w:r w:rsidRPr="004669EA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</w:p>
        </w:tc>
        <w:tc>
          <w:tcPr>
            <w:tcW w:w="1985" w:type="dxa"/>
          </w:tcPr>
          <w:p w:rsidR="00D8688C" w:rsidRPr="00AC05F2" w:rsidRDefault="00D8688C" w:rsidP="00CE48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Ortaöğretim Birimi</w:t>
            </w:r>
          </w:p>
        </w:tc>
        <w:tc>
          <w:tcPr>
            <w:tcW w:w="1417" w:type="dxa"/>
          </w:tcPr>
          <w:p w:rsidR="00D8688C" w:rsidRPr="00AC05F2" w:rsidRDefault="00D8688C" w:rsidP="005C724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8688C" w:rsidRPr="00AC05F2" w:rsidTr="006A5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8688C" w:rsidRPr="00295105" w:rsidRDefault="00D8688C" w:rsidP="005C7240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596" w:hanging="567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966" w:type="dxa"/>
          </w:tcPr>
          <w:p w:rsidR="00D8688C" w:rsidRPr="006E2460" w:rsidRDefault="00F33F04" w:rsidP="006E2460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3F04">
              <w:rPr>
                <w:rFonts w:ascii="Times New Roman" w:hAnsi="Times New Roman" w:cs="Times New Roman"/>
                <w:color w:val="000000" w:themeColor="text1"/>
              </w:rPr>
              <w:t xml:space="preserve">Çalışanların Temel İş Sağlığı ve Güvenliği Eğitimi Kursu (Az </w:t>
            </w:r>
            <w:r w:rsidR="006E2460"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F33F04">
              <w:rPr>
                <w:rFonts w:ascii="Times New Roman" w:hAnsi="Times New Roman" w:cs="Times New Roman"/>
                <w:color w:val="000000" w:themeColor="text1"/>
              </w:rPr>
              <w:t xml:space="preserve">ehlikeli </w:t>
            </w:r>
            <w:r w:rsidR="006E2460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F33F04">
              <w:rPr>
                <w:rFonts w:ascii="Times New Roman" w:hAnsi="Times New Roman" w:cs="Times New Roman"/>
                <w:color w:val="000000" w:themeColor="text1"/>
              </w:rPr>
              <w:t>şyerleri)</w:t>
            </w:r>
            <w:r w:rsidR="006E2460">
              <w:rPr>
                <w:rFonts w:ascii="Times New Roman" w:hAnsi="Times New Roman" w:cs="Times New Roman"/>
                <w:color w:val="000000" w:themeColor="text1"/>
              </w:rPr>
              <w:t xml:space="preserve"> planlanıp düzenlenmesi,</w:t>
            </w:r>
            <w:r w:rsidRPr="00F33F04">
              <w:rPr>
                <w:rFonts w:ascii="Times New Roman" w:hAnsi="Times New Roman" w:cs="Times New Roman"/>
                <w:color w:val="000000" w:themeColor="text1"/>
              </w:rPr>
              <w:t xml:space="preserve"> (30 Adet Kurs)</w:t>
            </w:r>
          </w:p>
          <w:p w:rsidR="006E2460" w:rsidRPr="006E2460" w:rsidRDefault="006E2460" w:rsidP="006E2460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E2460">
              <w:rPr>
                <w:rFonts w:ascii="Times New Roman" w:hAnsi="Times New Roman" w:cs="Times New Roman"/>
                <w:color w:val="000000" w:themeColor="text1"/>
              </w:rPr>
              <w:t xml:space="preserve">Çalışanların Temel İş Sağlığı ve Güvenliği Eğitim Kursunun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planlanıp düzenlenmesi, </w:t>
            </w:r>
            <w:r w:rsidRPr="006E2460">
              <w:rPr>
                <w:rFonts w:ascii="Times New Roman" w:hAnsi="Times New Roman" w:cs="Times New Roman"/>
                <w:color w:val="000000" w:themeColor="text1"/>
              </w:rPr>
              <w:t xml:space="preserve">(Tehlikeli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6E2460">
              <w:rPr>
                <w:rFonts w:ascii="Times New Roman" w:hAnsi="Times New Roman" w:cs="Times New Roman"/>
                <w:color w:val="000000" w:themeColor="text1"/>
              </w:rPr>
              <w:t>şyerleri) (8 Adet Kurs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6E2460" w:rsidRPr="006E2460" w:rsidRDefault="006E2460" w:rsidP="006E2460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E2460">
              <w:rPr>
                <w:rFonts w:ascii="Times New Roman" w:hAnsi="Times New Roman" w:cs="Times New Roman"/>
                <w:color w:val="000000" w:themeColor="text1"/>
              </w:rPr>
              <w:t>Öğretmenlik Uygulaması Danışmanlığı Eğitimi Kursunun planlanıp düzenlenmesi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E2460">
              <w:rPr>
                <w:rFonts w:ascii="Times New Roman" w:hAnsi="Times New Roman" w:cs="Times New Roman"/>
                <w:color w:val="000000" w:themeColor="text1"/>
              </w:rPr>
              <w:t xml:space="preserve"> (4 Adet)</w:t>
            </w:r>
          </w:p>
          <w:p w:rsidR="006E2460" w:rsidRPr="006E2460" w:rsidRDefault="006E2460" w:rsidP="006E2460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E2460">
              <w:rPr>
                <w:rFonts w:ascii="Times New Roman" w:hAnsi="Times New Roman" w:cs="Times New Roman"/>
                <w:color w:val="000000" w:themeColor="text1"/>
              </w:rPr>
              <w:t xml:space="preserve">İş Sağlığı ve Güvenliği Risk Değerlendirme Seminerinin </w:t>
            </w:r>
            <w:r>
              <w:rPr>
                <w:rFonts w:ascii="Times New Roman" w:hAnsi="Times New Roman" w:cs="Times New Roman"/>
                <w:color w:val="000000" w:themeColor="text1"/>
              </w:rPr>
              <w:t>planlanıp düzenlenmesi,</w:t>
            </w:r>
          </w:p>
          <w:p w:rsidR="006E2460" w:rsidRPr="006E2460" w:rsidRDefault="006E2460" w:rsidP="006E2460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E2460">
              <w:rPr>
                <w:rFonts w:ascii="Times New Roman" w:hAnsi="Times New Roman" w:cs="Times New Roman"/>
                <w:color w:val="000000" w:themeColor="text1"/>
              </w:rPr>
              <w:t>Zekâ Oyunları Kursunun planlanıp düzenlenmesi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6E2460" w:rsidRPr="006E2460" w:rsidRDefault="006E2460" w:rsidP="006E2460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6E2460">
              <w:rPr>
                <w:rFonts w:ascii="Times New Roman" w:hAnsi="Times New Roman" w:cs="Times New Roman"/>
                <w:color w:val="000000" w:themeColor="text1"/>
              </w:rPr>
              <w:lastRenderedPageBreak/>
              <w:t>KBS Taşınır Kayıt Yönetim Sistemi Kursunun planlanıp düzenlenmesi,</w:t>
            </w:r>
          </w:p>
          <w:p w:rsidR="006E2460" w:rsidRPr="006E2460" w:rsidRDefault="006E2460" w:rsidP="006E2460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6E2460">
              <w:rPr>
                <w:rFonts w:ascii="Times New Roman" w:hAnsi="Times New Roman" w:cs="Times New Roman"/>
                <w:color w:val="000000" w:themeColor="text1"/>
              </w:rPr>
              <w:t>Bilgisayar Bakım Onarım Kursunun planlanıp düzenlenmesi,</w:t>
            </w:r>
          </w:p>
          <w:p w:rsidR="006E2460" w:rsidRPr="006E2460" w:rsidRDefault="006E2460" w:rsidP="006E2460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E2460">
              <w:rPr>
                <w:rFonts w:ascii="Times New Roman" w:hAnsi="Times New Roman" w:cs="Times New Roman"/>
                <w:color w:val="000000" w:themeColor="text1"/>
              </w:rPr>
              <w:t>Pardus</w:t>
            </w:r>
            <w:proofErr w:type="spellEnd"/>
            <w:r w:rsidRPr="006E2460">
              <w:rPr>
                <w:rFonts w:ascii="Times New Roman" w:hAnsi="Times New Roman" w:cs="Times New Roman"/>
                <w:color w:val="000000" w:themeColor="text1"/>
              </w:rPr>
              <w:t xml:space="preserve"> İşletim Sistemi (Temel Seviye) Kursunun planlanıp düzenlenmesi.</w:t>
            </w:r>
          </w:p>
          <w:p w:rsidR="006E2460" w:rsidRPr="006E2460" w:rsidRDefault="006E2460" w:rsidP="006E2460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6E2460">
              <w:rPr>
                <w:rFonts w:ascii="Times New Roman" w:hAnsi="Times New Roman" w:cs="Times New Roman"/>
                <w:color w:val="000000" w:themeColor="text1"/>
              </w:rPr>
              <w:t>Windows İşletim Sistemi (Temel Seviye) Kursunun planlanıp düzenlenmesi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6E2460" w:rsidRPr="006E2460" w:rsidRDefault="006E2460" w:rsidP="006E2460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6E2460">
              <w:rPr>
                <w:rFonts w:ascii="Times New Roman" w:hAnsi="Times New Roman" w:cs="Times New Roman"/>
                <w:color w:val="000000" w:themeColor="text1"/>
              </w:rPr>
              <w:t>Özel Motorlu Taşıt Sürücüleri (B, D1, D ve F Sertifika Sınıfı Araçlar) Sınav Sorumlusu Eğitimi Kursunun planlanıp düzenlenmesi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6E2460" w:rsidRPr="006E2460" w:rsidRDefault="006E2460" w:rsidP="006E2460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6E2460">
              <w:rPr>
                <w:rFonts w:ascii="Times New Roman" w:hAnsi="Times New Roman" w:cs="Times New Roman"/>
                <w:color w:val="000000" w:themeColor="text1"/>
              </w:rPr>
              <w:t>Özel Motorlu Taşıt Sürücüleri (B, D1, D ve F Sertifika Sınıfı Araçlar) Sınav Sorumlusu Eğitimi Kursunun planlanıp düzenlenmes</w:t>
            </w:r>
            <w:r>
              <w:rPr>
                <w:rFonts w:ascii="Times New Roman" w:hAnsi="Times New Roman" w:cs="Times New Roman"/>
                <w:color w:val="000000" w:themeColor="text1"/>
              </w:rPr>
              <w:t>i,</w:t>
            </w:r>
          </w:p>
          <w:p w:rsidR="006E2460" w:rsidRPr="006E2460" w:rsidRDefault="006E2460" w:rsidP="006E2460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6E2460">
              <w:rPr>
                <w:rFonts w:ascii="Times New Roman" w:hAnsi="Times New Roman" w:cs="Times New Roman"/>
                <w:color w:val="000000" w:themeColor="text1"/>
              </w:rPr>
              <w:t>Merkezi Bakanlık Eğitimlerinin duyurulması.</w:t>
            </w:r>
          </w:p>
          <w:p w:rsidR="006E2460" w:rsidRPr="006E2460" w:rsidRDefault="006E2460" w:rsidP="006E2460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Adaylık sürecinin devam etmesi,</w:t>
            </w:r>
          </w:p>
          <w:p w:rsidR="006E2460" w:rsidRPr="006E2460" w:rsidRDefault="006E2460" w:rsidP="006E2460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6E2460">
              <w:rPr>
                <w:rFonts w:ascii="Times New Roman" w:hAnsi="Times New Roman" w:cs="Times New Roman"/>
                <w:color w:val="000000" w:themeColor="text1"/>
              </w:rPr>
              <w:t>İlçelerden gelen talep doğrultusunda Okul Temelli Mesleki Gelişim Faaliyet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lerinin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planlanıp  düzenlenmesi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6E2460" w:rsidRPr="006E2460" w:rsidRDefault="006E2460" w:rsidP="006E2460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6E2460">
              <w:rPr>
                <w:rFonts w:ascii="Times New Roman" w:hAnsi="Times New Roman" w:cs="Times New Roman"/>
                <w:color w:val="000000" w:themeColor="text1"/>
              </w:rPr>
              <w:t xml:space="preserve">Uzman Öğretmenlik </w:t>
            </w:r>
            <w:r>
              <w:rPr>
                <w:rFonts w:ascii="Times New Roman" w:hAnsi="Times New Roman" w:cs="Times New Roman"/>
                <w:color w:val="000000" w:themeColor="text1"/>
              </w:rPr>
              <w:t>Başöğretmenlik sürecinin devamı,</w:t>
            </w:r>
          </w:p>
          <w:p w:rsidR="006E2460" w:rsidRPr="006E2460" w:rsidRDefault="006E2460" w:rsidP="006E2460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6E2460">
              <w:rPr>
                <w:rFonts w:ascii="Times New Roman" w:hAnsi="Times New Roman" w:cs="Times New Roman"/>
                <w:color w:val="000000" w:themeColor="text1"/>
              </w:rPr>
              <w:t xml:space="preserve">2023 yıllık </w:t>
            </w:r>
            <w:proofErr w:type="spellStart"/>
            <w:r w:rsidRPr="006E2460">
              <w:rPr>
                <w:rFonts w:ascii="Times New Roman" w:hAnsi="Times New Roman" w:cs="Times New Roman"/>
                <w:color w:val="000000" w:themeColor="text1"/>
              </w:rPr>
              <w:t>Hizmetiçi</w:t>
            </w:r>
            <w:proofErr w:type="spellEnd"/>
            <w:r w:rsidRPr="006E2460">
              <w:rPr>
                <w:rFonts w:ascii="Times New Roman" w:hAnsi="Times New Roman" w:cs="Times New Roman"/>
                <w:color w:val="000000" w:themeColor="text1"/>
              </w:rPr>
              <w:t xml:space="preserve"> Eğitim Faaliyetlerinin düzenlenmesi için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6E2460">
              <w:rPr>
                <w:rFonts w:ascii="Times New Roman" w:hAnsi="Times New Roman" w:cs="Times New Roman"/>
                <w:color w:val="000000" w:themeColor="text1"/>
              </w:rPr>
              <w:t xml:space="preserve">lçelerden ve Müdürlüğümüz </w:t>
            </w:r>
            <w:r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6E2460">
              <w:rPr>
                <w:rFonts w:ascii="Times New Roman" w:hAnsi="Times New Roman" w:cs="Times New Roman"/>
                <w:color w:val="000000" w:themeColor="text1"/>
              </w:rPr>
              <w:t>irimlerin</w:t>
            </w:r>
            <w:r>
              <w:rPr>
                <w:rFonts w:ascii="Times New Roman" w:hAnsi="Times New Roman" w:cs="Times New Roman"/>
                <w:color w:val="000000" w:themeColor="text1"/>
              </w:rPr>
              <w:t>den gelen taleplerin toplanması,</w:t>
            </w:r>
          </w:p>
          <w:p w:rsidR="006E2460" w:rsidRPr="006A575F" w:rsidRDefault="006E2460" w:rsidP="006E2460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E2460">
              <w:rPr>
                <w:rFonts w:ascii="Times New Roman" w:hAnsi="Times New Roman" w:cs="Times New Roman"/>
                <w:color w:val="000000" w:themeColor="text1"/>
              </w:rPr>
              <w:t xml:space="preserve">2023 Yıllık </w:t>
            </w:r>
            <w:proofErr w:type="spellStart"/>
            <w:r w:rsidRPr="006E2460">
              <w:rPr>
                <w:rFonts w:ascii="Times New Roman" w:hAnsi="Times New Roman" w:cs="Times New Roman"/>
                <w:color w:val="000000" w:themeColor="text1"/>
              </w:rPr>
              <w:t>Hizmetiçi</w:t>
            </w:r>
            <w:proofErr w:type="spellEnd"/>
            <w:r w:rsidRPr="006E2460">
              <w:rPr>
                <w:rFonts w:ascii="Times New Roman" w:hAnsi="Times New Roman" w:cs="Times New Roman"/>
                <w:color w:val="000000" w:themeColor="text1"/>
              </w:rPr>
              <w:t xml:space="preserve"> Eğitim Faaliyetlerinin planlanıp MEBBİS sistemine g</w:t>
            </w:r>
            <w:r>
              <w:rPr>
                <w:rFonts w:ascii="Times New Roman" w:hAnsi="Times New Roman" w:cs="Times New Roman"/>
                <w:color w:val="000000" w:themeColor="text1"/>
              </w:rPr>
              <w:t>irilip, düzenlenip hazırlanması,</w:t>
            </w:r>
          </w:p>
        </w:tc>
        <w:tc>
          <w:tcPr>
            <w:tcW w:w="1985" w:type="dxa"/>
          </w:tcPr>
          <w:p w:rsidR="00D8688C" w:rsidRPr="00AC05F2" w:rsidRDefault="00D8688C" w:rsidP="00CE48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Öğretmen Yetiştirme ve Geliştirme Birimi</w:t>
            </w:r>
          </w:p>
        </w:tc>
        <w:tc>
          <w:tcPr>
            <w:tcW w:w="1417" w:type="dxa"/>
          </w:tcPr>
          <w:p w:rsidR="00D8688C" w:rsidRPr="00AC05F2" w:rsidRDefault="00D8688C" w:rsidP="005C724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88C" w:rsidRPr="00AC05F2" w:rsidTr="00F33F04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8688C" w:rsidRPr="00295105" w:rsidRDefault="00D8688C" w:rsidP="001A4A9E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596" w:hanging="567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966" w:type="dxa"/>
          </w:tcPr>
          <w:p w:rsidR="004669EA" w:rsidRPr="008566BB" w:rsidRDefault="004669EA" w:rsidP="008566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566BB">
              <w:rPr>
                <w:rFonts w:ascii="Times New Roman" w:hAnsi="Times New Roman" w:cs="Times New Roman"/>
                <w:color w:val="000000" w:themeColor="text1"/>
                <w:sz w:val="24"/>
              </w:rPr>
              <w:t>Müdürlüğümüz Görünürlük ve Bilgilendirme Çalışmaları Kapsamında;</w:t>
            </w:r>
          </w:p>
          <w:p w:rsidR="004669EA" w:rsidRPr="004669EA" w:rsidRDefault="004669EA" w:rsidP="004669EA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Haber çalışmalarının yapılması</w:t>
            </w:r>
            <w:r w:rsidRPr="004669E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4669EA" w:rsidRPr="004669EA" w:rsidRDefault="004669EA" w:rsidP="004669EA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4669EA">
              <w:rPr>
                <w:rFonts w:ascii="Times New Roman" w:hAnsi="Times New Roman" w:cs="Times New Roman"/>
                <w:color w:val="000000" w:themeColor="text1"/>
              </w:rPr>
              <w:t xml:space="preserve">Medya </w:t>
            </w: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4669EA">
              <w:rPr>
                <w:rFonts w:ascii="Times New Roman" w:hAnsi="Times New Roman" w:cs="Times New Roman"/>
                <w:color w:val="000000" w:themeColor="text1"/>
              </w:rPr>
              <w:t xml:space="preserve">araması ve </w:t>
            </w:r>
            <w:r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Pr="004669EA">
              <w:rPr>
                <w:rFonts w:ascii="Times New Roman" w:hAnsi="Times New Roman" w:cs="Times New Roman"/>
                <w:color w:val="000000" w:themeColor="text1"/>
              </w:rPr>
              <w:t xml:space="preserve">eb </w:t>
            </w:r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4669EA">
              <w:rPr>
                <w:rFonts w:ascii="Times New Roman" w:hAnsi="Times New Roman" w:cs="Times New Roman"/>
                <w:color w:val="000000" w:themeColor="text1"/>
              </w:rPr>
              <w:t xml:space="preserve">itelerinin </w:t>
            </w:r>
            <w:r>
              <w:rPr>
                <w:rFonts w:ascii="Times New Roman" w:hAnsi="Times New Roman" w:cs="Times New Roman"/>
                <w:color w:val="000000" w:themeColor="text1"/>
              </w:rPr>
              <w:t>g</w:t>
            </w:r>
            <w:r w:rsidRPr="004669EA">
              <w:rPr>
                <w:rFonts w:ascii="Times New Roman" w:hAnsi="Times New Roman" w:cs="Times New Roman"/>
                <w:color w:val="000000" w:themeColor="text1"/>
              </w:rPr>
              <w:t xml:space="preserve">üncellenmesi </w:t>
            </w:r>
            <w:r>
              <w:rPr>
                <w:rFonts w:ascii="Times New Roman" w:hAnsi="Times New Roman" w:cs="Times New Roman"/>
                <w:color w:val="000000" w:themeColor="text1"/>
              </w:rPr>
              <w:t>ile i</w:t>
            </w:r>
            <w:r w:rsidRPr="004669EA">
              <w:rPr>
                <w:rFonts w:ascii="Times New Roman" w:hAnsi="Times New Roman" w:cs="Times New Roman"/>
                <w:color w:val="000000" w:themeColor="text1"/>
              </w:rPr>
              <w:t xml:space="preserve">lgili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4669EA">
              <w:rPr>
                <w:rFonts w:ascii="Times New Roman" w:hAnsi="Times New Roman" w:cs="Times New Roman"/>
                <w:color w:val="000000" w:themeColor="text1"/>
              </w:rPr>
              <w:t xml:space="preserve">ş ve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4669EA">
              <w:rPr>
                <w:rFonts w:ascii="Times New Roman" w:hAnsi="Times New Roman" w:cs="Times New Roman"/>
                <w:color w:val="000000" w:themeColor="text1"/>
              </w:rPr>
              <w:t xml:space="preserve">şlemlerin </w:t>
            </w:r>
            <w:r>
              <w:rPr>
                <w:rFonts w:ascii="Times New Roman" w:hAnsi="Times New Roman" w:cs="Times New Roman"/>
                <w:color w:val="000000" w:themeColor="text1"/>
              </w:rPr>
              <w:t>g</w:t>
            </w:r>
            <w:r w:rsidRPr="004669EA">
              <w:rPr>
                <w:rFonts w:ascii="Times New Roman" w:hAnsi="Times New Roman" w:cs="Times New Roman"/>
                <w:color w:val="000000" w:themeColor="text1"/>
              </w:rPr>
              <w:t>erçekleştirilmesi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4669EA" w:rsidRPr="004669EA" w:rsidRDefault="004669EA" w:rsidP="004669EA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4669EA">
              <w:rPr>
                <w:rFonts w:ascii="Times New Roman" w:hAnsi="Times New Roman" w:cs="Times New Roman"/>
                <w:color w:val="000000" w:themeColor="text1"/>
              </w:rPr>
              <w:t xml:space="preserve">Müdürlüğümüz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4669EA">
              <w:rPr>
                <w:rFonts w:ascii="Times New Roman" w:hAnsi="Times New Roman" w:cs="Times New Roman"/>
                <w:color w:val="000000" w:themeColor="text1"/>
              </w:rPr>
              <w:t>ubelerine</w:t>
            </w:r>
            <w:proofErr w:type="spellEnd"/>
            <w:r w:rsidRPr="004669EA">
              <w:rPr>
                <w:rFonts w:ascii="Times New Roman" w:hAnsi="Times New Roman" w:cs="Times New Roman"/>
                <w:color w:val="000000" w:themeColor="text1"/>
              </w:rPr>
              <w:t xml:space="preserve"> ve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4669EA">
              <w:rPr>
                <w:rFonts w:ascii="Times New Roman" w:hAnsi="Times New Roman" w:cs="Times New Roman"/>
                <w:color w:val="000000" w:themeColor="text1"/>
              </w:rPr>
              <w:t xml:space="preserve">lçe </w:t>
            </w:r>
            <w:r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Pr="004669EA">
              <w:rPr>
                <w:rFonts w:ascii="Times New Roman" w:hAnsi="Times New Roman" w:cs="Times New Roman"/>
                <w:color w:val="000000" w:themeColor="text1"/>
              </w:rPr>
              <w:t xml:space="preserve">üdürlüklerimizin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4669EA">
              <w:rPr>
                <w:rFonts w:ascii="Times New Roman" w:hAnsi="Times New Roman" w:cs="Times New Roman"/>
                <w:color w:val="000000" w:themeColor="text1"/>
              </w:rPr>
              <w:t xml:space="preserve">lgili </w:t>
            </w:r>
            <w:r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4669EA">
              <w:rPr>
                <w:rFonts w:ascii="Times New Roman" w:hAnsi="Times New Roman" w:cs="Times New Roman"/>
                <w:color w:val="000000" w:themeColor="text1"/>
              </w:rPr>
              <w:t xml:space="preserve">irimlerine “Kurumsal Sosyal Medya Kullanımı” </w:t>
            </w:r>
            <w:r>
              <w:rPr>
                <w:rFonts w:ascii="Times New Roman" w:hAnsi="Times New Roman" w:cs="Times New Roman"/>
                <w:color w:val="000000" w:themeColor="text1"/>
              </w:rPr>
              <w:t>bilgilendirmelerinin yapılması,</w:t>
            </w:r>
          </w:p>
          <w:p w:rsidR="004669EA" w:rsidRPr="00422ABB" w:rsidRDefault="004669EA" w:rsidP="004669EA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4669EA">
              <w:rPr>
                <w:rFonts w:ascii="Times New Roman" w:hAnsi="Times New Roman" w:cs="Times New Roman"/>
                <w:color w:val="000000" w:themeColor="text1"/>
              </w:rPr>
              <w:t>Vatandaş memnuniyetinin artırılmasına yönelik çalışmalar yapmak,</w:t>
            </w:r>
          </w:p>
          <w:p w:rsidR="004669EA" w:rsidRPr="004669EA" w:rsidRDefault="004669EA" w:rsidP="004669EA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4669EA">
              <w:rPr>
                <w:rFonts w:ascii="Times New Roman" w:hAnsi="Times New Roman" w:cs="Times New Roman"/>
                <w:color w:val="000000" w:themeColor="text1"/>
              </w:rPr>
              <w:t xml:space="preserve">Müdürlüğümüz </w:t>
            </w:r>
            <w:r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Pr="004669EA">
              <w:rPr>
                <w:rFonts w:ascii="Times New Roman" w:hAnsi="Times New Roman" w:cs="Times New Roman"/>
                <w:color w:val="000000" w:themeColor="text1"/>
              </w:rPr>
              <w:t>öneticileri ile periyodik toplantıların planlanması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4669EA" w:rsidRPr="004669EA" w:rsidRDefault="004669EA" w:rsidP="004669EA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4669EA">
              <w:rPr>
                <w:rFonts w:ascii="Times New Roman" w:hAnsi="Times New Roman" w:cs="Times New Roman"/>
                <w:color w:val="000000" w:themeColor="text1"/>
              </w:rPr>
              <w:t xml:space="preserve">İlçe müdürleri ile periyodik toplantıların </w:t>
            </w:r>
            <w:r w:rsidRPr="004669EA">
              <w:rPr>
                <w:rFonts w:ascii="Times New Roman" w:hAnsi="Times New Roman" w:cs="Times New Roman"/>
                <w:color w:val="000000" w:themeColor="text1"/>
              </w:rPr>
              <w:lastRenderedPageBreak/>
              <w:t>planlanması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4669EA" w:rsidRPr="004669EA" w:rsidRDefault="004669EA" w:rsidP="004669EA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4669EA">
              <w:rPr>
                <w:rFonts w:ascii="Times New Roman" w:hAnsi="Times New Roman" w:cs="Times New Roman"/>
                <w:color w:val="000000" w:themeColor="text1"/>
              </w:rPr>
              <w:t xml:space="preserve">Dezavantajlı </w:t>
            </w:r>
            <w:r w:rsidR="008B6ACF">
              <w:rPr>
                <w:rFonts w:ascii="Times New Roman" w:hAnsi="Times New Roman" w:cs="Times New Roman"/>
                <w:color w:val="000000" w:themeColor="text1"/>
              </w:rPr>
              <w:t>okullar</w:t>
            </w:r>
            <w:r w:rsidR="008B6ACF" w:rsidRPr="004669EA">
              <w:rPr>
                <w:rFonts w:ascii="Times New Roman" w:hAnsi="Times New Roman" w:cs="Times New Roman"/>
                <w:color w:val="000000" w:themeColor="text1"/>
              </w:rPr>
              <w:t xml:space="preserve"> ile</w:t>
            </w:r>
            <w:r w:rsidRPr="004669EA">
              <w:rPr>
                <w:rFonts w:ascii="Times New Roman" w:hAnsi="Times New Roman" w:cs="Times New Roman"/>
                <w:color w:val="000000" w:themeColor="text1"/>
              </w:rPr>
              <w:t xml:space="preserve"> ilgili iş ve işlemler</w:t>
            </w:r>
            <w:r w:rsidR="008B6ACF">
              <w:rPr>
                <w:rFonts w:ascii="Times New Roman" w:hAnsi="Times New Roman" w:cs="Times New Roman"/>
                <w:color w:val="000000" w:themeColor="text1"/>
              </w:rPr>
              <w:t>in takibinin yapılması,</w:t>
            </w:r>
          </w:p>
          <w:p w:rsidR="004669EA" w:rsidRPr="004669EA" w:rsidRDefault="004669EA" w:rsidP="004669EA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4669EA">
              <w:rPr>
                <w:rFonts w:ascii="Times New Roman" w:hAnsi="Times New Roman" w:cs="Times New Roman"/>
                <w:color w:val="000000" w:themeColor="text1"/>
              </w:rPr>
              <w:t xml:space="preserve">Aralık </w:t>
            </w:r>
            <w:r w:rsidR="008B6ACF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4669EA">
              <w:rPr>
                <w:rFonts w:ascii="Times New Roman" w:hAnsi="Times New Roman" w:cs="Times New Roman"/>
                <w:color w:val="000000" w:themeColor="text1"/>
              </w:rPr>
              <w:t xml:space="preserve">yı </w:t>
            </w:r>
            <w:r w:rsidR="008B6ACF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4669EA">
              <w:rPr>
                <w:rFonts w:ascii="Times New Roman" w:hAnsi="Times New Roman" w:cs="Times New Roman"/>
                <w:color w:val="000000" w:themeColor="text1"/>
              </w:rPr>
              <w:t xml:space="preserve">çerisindeki </w:t>
            </w:r>
            <w:r w:rsidR="008B6ACF" w:rsidRPr="004669EA">
              <w:rPr>
                <w:rFonts w:ascii="Times New Roman" w:hAnsi="Times New Roman" w:cs="Times New Roman"/>
                <w:color w:val="000000" w:themeColor="text1"/>
              </w:rPr>
              <w:t>anma-kutlama programları ve belirli gün ve haftalarla ilgili çalışmaların yürütülmesi</w:t>
            </w:r>
            <w:r w:rsidR="008B6ACF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4669EA" w:rsidRPr="004669EA" w:rsidRDefault="004669EA" w:rsidP="004669EA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4669EA">
              <w:rPr>
                <w:rFonts w:ascii="Times New Roman" w:hAnsi="Times New Roman" w:cs="Times New Roman"/>
                <w:color w:val="000000" w:themeColor="text1"/>
              </w:rPr>
              <w:t xml:space="preserve">Okul </w:t>
            </w:r>
            <w:r w:rsidR="008B6ACF" w:rsidRPr="004669EA">
              <w:rPr>
                <w:rFonts w:ascii="Times New Roman" w:hAnsi="Times New Roman" w:cs="Times New Roman"/>
                <w:color w:val="000000" w:themeColor="text1"/>
              </w:rPr>
              <w:t>kütüphanelerimizin süreli yayın, güncel kitap durumlarının takip edilmesi</w:t>
            </w:r>
            <w:r w:rsidR="008B6ACF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D8688C" w:rsidRPr="008B6ACF" w:rsidRDefault="008B6ACF" w:rsidP="008B6ACF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Ö</w:t>
            </w:r>
            <w:r w:rsidRPr="004669EA">
              <w:rPr>
                <w:rFonts w:ascii="Times New Roman" w:hAnsi="Times New Roman" w:cs="Times New Roman"/>
                <w:color w:val="000000" w:themeColor="text1"/>
              </w:rPr>
              <w:t>ğrencilerimizin örgün öğretime yerleşme, okuldan terk veya eğitime devam etme durumlarının izlenmesi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5" w:type="dxa"/>
          </w:tcPr>
          <w:p w:rsidR="00D8688C" w:rsidRPr="00AC05F2" w:rsidRDefault="00D8688C" w:rsidP="00CE48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Özel Büro –  Basın Birimi</w:t>
            </w:r>
          </w:p>
        </w:tc>
        <w:tc>
          <w:tcPr>
            <w:tcW w:w="1417" w:type="dxa"/>
          </w:tcPr>
          <w:p w:rsidR="00D8688C" w:rsidRPr="00AC05F2" w:rsidRDefault="00D8688C" w:rsidP="001A4A9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88C" w:rsidRPr="00295105" w:rsidTr="00DF0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8688C" w:rsidRPr="00295105" w:rsidRDefault="00D8688C" w:rsidP="008240BF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596" w:hanging="567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966" w:type="dxa"/>
          </w:tcPr>
          <w:p w:rsidR="00D8688C" w:rsidRDefault="008B6ACF" w:rsidP="008B6ACF">
            <w:pPr>
              <w:pStyle w:val="ListeParagraf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8B6ACF">
              <w:rPr>
                <w:rFonts w:ascii="Times New Roman" w:hAnsi="Times New Roman" w:cs="Times New Roman"/>
                <w:color w:val="000000" w:themeColor="text1"/>
              </w:rPr>
              <w:t xml:space="preserve"> İçişleri Bakanlığı tarafından 21-28 Kasım tarihleri arasında yürütülen KADES VE KADINA EL KAL-KA-MAZ projelerine ait KADES/ Kadına El kalkamaz</w:t>
            </w:r>
            <w:r w:rsidR="008566BB">
              <w:rPr>
                <w:rFonts w:ascii="Times New Roman" w:hAnsi="Times New Roman" w:cs="Times New Roman"/>
                <w:color w:val="000000" w:themeColor="text1"/>
              </w:rPr>
              <w:t xml:space="preserve">  broşür afiş/pankartlarının </w:t>
            </w:r>
            <w:r w:rsidRPr="008B6ACF">
              <w:rPr>
                <w:rFonts w:ascii="Times New Roman" w:hAnsi="Times New Roman" w:cs="Times New Roman"/>
                <w:color w:val="000000" w:themeColor="text1"/>
              </w:rPr>
              <w:t>basımı ve dağıtımının yapılması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8B6ACF" w:rsidRDefault="008B6ACF" w:rsidP="008B6ACF">
            <w:pPr>
              <w:pStyle w:val="ListeParagraf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8B6ACF">
              <w:rPr>
                <w:rFonts w:ascii="Times New Roman" w:hAnsi="Times New Roman" w:cs="Times New Roman"/>
                <w:color w:val="000000" w:themeColor="text1"/>
              </w:rPr>
              <w:t xml:space="preserve">İçişleri Bakanlığı İller İdaresi Genel Müdürlüğünün " 5 Milyon Erkeğe Farkındalık Eğitimlerinin Verilmesinde Kullanılacak Materyal" konulu çalışmaları kapsamında 5 milyon erkeğe kadına yönelik şiddetle mücadelede farkındalık eğitimlerinin verilmesi faaliyetlerinin yürütülmesi için tüm ilçelere yazı ve materyal link bilgileri gönderilerek, kurumumuz bazında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çalışmalar </w:t>
            </w:r>
            <w:r w:rsidRPr="008B6ACF">
              <w:rPr>
                <w:rFonts w:ascii="Times New Roman" w:hAnsi="Times New Roman" w:cs="Times New Roman"/>
                <w:color w:val="000000" w:themeColor="text1"/>
              </w:rPr>
              <w:t>b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aşlatıldı. </w:t>
            </w:r>
            <w:r w:rsidRPr="008B6ACF">
              <w:rPr>
                <w:rFonts w:ascii="Times New Roman" w:hAnsi="Times New Roman" w:cs="Times New Roman"/>
                <w:color w:val="000000" w:themeColor="text1"/>
              </w:rPr>
              <w:t>Çalışmaları İller İdaresi Genel Müdürlüğüne aylık rapor halinde gönderilecek.</w:t>
            </w:r>
          </w:p>
          <w:p w:rsidR="008B6ACF" w:rsidRDefault="008B6ACF" w:rsidP="008B6ACF">
            <w:pPr>
              <w:pStyle w:val="ListeParagraf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B6ACF">
              <w:rPr>
                <w:rFonts w:ascii="Times New Roman" w:hAnsi="Times New Roman" w:cs="Times New Roman"/>
                <w:color w:val="000000" w:themeColor="text1"/>
              </w:rPr>
              <w:t xml:space="preserve">Özel eğitim ihtiyacı olan bireylerin her türlü sosyal hak ve eşit eğitim fırsatlarından yararlanması; </w:t>
            </w:r>
            <w:r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Pr="008B6ACF">
              <w:rPr>
                <w:rFonts w:ascii="Times New Roman" w:hAnsi="Times New Roman" w:cs="Times New Roman"/>
                <w:color w:val="000000" w:themeColor="text1"/>
              </w:rPr>
              <w:t xml:space="preserve">ğitimin her alanında yapılacak çalışmalara ilişkin yol haritasını içeren ‘’2023 Eğitim Vizyon Belgesi” inde yer alan “Özel eğitim ihtiyacı olan öğrencilere yönelik hizmetlerin kalitesi artırılacak” hedeflere yönelik faaliyetler arasında “Özel </w:t>
            </w:r>
            <w:proofErr w:type="spellStart"/>
            <w:r w:rsidRPr="008B6ACF">
              <w:rPr>
                <w:rFonts w:ascii="Times New Roman" w:hAnsi="Times New Roman" w:cs="Times New Roman"/>
                <w:color w:val="000000" w:themeColor="text1"/>
              </w:rPr>
              <w:t>gereksinimli</w:t>
            </w:r>
            <w:proofErr w:type="spellEnd"/>
            <w:r w:rsidRPr="008B6ACF">
              <w:rPr>
                <w:rFonts w:ascii="Times New Roman" w:hAnsi="Times New Roman" w:cs="Times New Roman"/>
                <w:color w:val="000000" w:themeColor="text1"/>
              </w:rPr>
              <w:t xml:space="preserve"> çocukların 81 ilde taramaları Sağlık Bakanlığı, Sosyal Güvenlik Kurumu ve yerel yönetimlerle iş birliği içerisinde tamamlanarak, gereksinim, tip ve düzeylerine göre ihtiyaçlarının belirlenmesi” ve “Yerel yönetimlerin özel eğitim alanında faaliyet </w:t>
            </w:r>
            <w:r w:rsidRPr="008B6ACF">
              <w:rPr>
                <w:rFonts w:ascii="Times New Roman" w:hAnsi="Times New Roman" w:cs="Times New Roman"/>
                <w:color w:val="000000" w:themeColor="text1"/>
              </w:rPr>
              <w:lastRenderedPageBreak/>
              <w:t>göstermesine teşvik edilerek ihtiyaç duyulan müfredat ve öğretmen mesleki gelişim programları, Millî Eğitim Bakanlığ</w:t>
            </w:r>
            <w:r w:rsidR="008566BB">
              <w:rPr>
                <w:rFonts w:ascii="Times New Roman" w:hAnsi="Times New Roman" w:cs="Times New Roman"/>
                <w:color w:val="000000" w:themeColor="text1"/>
              </w:rPr>
              <w:t>ı tarafından planlanacağından g</w:t>
            </w:r>
            <w:r w:rsidRPr="008B6ACF">
              <w:rPr>
                <w:rFonts w:ascii="Times New Roman" w:hAnsi="Times New Roman" w:cs="Times New Roman"/>
                <w:color w:val="000000" w:themeColor="text1"/>
              </w:rPr>
              <w:t>er</w:t>
            </w:r>
            <w:r w:rsidR="008566BB">
              <w:rPr>
                <w:rFonts w:ascii="Times New Roman" w:hAnsi="Times New Roman" w:cs="Times New Roman"/>
                <w:color w:val="000000" w:themeColor="text1"/>
              </w:rPr>
              <w:t xml:space="preserve">ektiğinde yerel yönetimler ile </w:t>
            </w:r>
            <w:r w:rsidRPr="008B6ACF">
              <w:rPr>
                <w:rFonts w:ascii="Times New Roman" w:hAnsi="Times New Roman" w:cs="Times New Roman"/>
                <w:color w:val="000000" w:themeColor="text1"/>
              </w:rPr>
              <w:t>iş birliği çalışmaları yapılacaktır.</w:t>
            </w:r>
            <w:proofErr w:type="gramEnd"/>
          </w:p>
          <w:p w:rsidR="008B6ACF" w:rsidRPr="008B6ACF" w:rsidRDefault="008B6ACF" w:rsidP="008B6ACF">
            <w:pPr>
              <w:pStyle w:val="ListeParagraf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8B6ACF">
              <w:rPr>
                <w:rFonts w:ascii="Times New Roman" w:hAnsi="Times New Roman" w:cs="Times New Roman"/>
                <w:color w:val="000000" w:themeColor="text1"/>
              </w:rPr>
              <w:t>2022-2023 eğitim öğretim yılı için rehberlik ve psikolojik danışma hizmetleri kapsamında belirlen</w:t>
            </w:r>
            <w:r>
              <w:rPr>
                <w:rFonts w:ascii="Times New Roman" w:hAnsi="Times New Roman" w:cs="Times New Roman"/>
                <w:color w:val="000000" w:themeColor="text1"/>
              </w:rPr>
              <w:t>en hedeflere yönelik çalışmalar</w:t>
            </w:r>
            <w:r w:rsidRPr="008B6ACF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B6ACF">
              <w:rPr>
                <w:rFonts w:ascii="Times New Roman" w:hAnsi="Times New Roman" w:cs="Times New Roman"/>
                <w:color w:val="000000" w:themeColor="text1"/>
              </w:rPr>
              <w:t>rehberlik ve psikolojik danışma hizmetleri-rehberlik ve psikolojik danışma programları-okul rehberlik ve psikolojik danışma programı içeriğinde yer alan iş akış çizelgesi ve yöne</w:t>
            </w:r>
            <w:r w:rsidR="003B3B30">
              <w:rPr>
                <w:rFonts w:ascii="Times New Roman" w:hAnsi="Times New Roman" w:cs="Times New Roman"/>
                <w:color w:val="000000" w:themeColor="text1"/>
              </w:rPr>
              <w:t>rgesi doğrultusunda planlanarak</w:t>
            </w:r>
            <w:r w:rsidRPr="008B6ACF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B3B3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B6ACF">
              <w:rPr>
                <w:rFonts w:ascii="Times New Roman" w:hAnsi="Times New Roman" w:cs="Times New Roman"/>
                <w:color w:val="000000" w:themeColor="text1"/>
              </w:rPr>
              <w:t>rehberlik ve psikolojik danışma hizmetlerine ilişkin iş ve işlemler yürütülecektir.</w:t>
            </w:r>
          </w:p>
        </w:tc>
        <w:tc>
          <w:tcPr>
            <w:tcW w:w="1985" w:type="dxa"/>
          </w:tcPr>
          <w:p w:rsidR="00D8688C" w:rsidRPr="00AC05F2" w:rsidRDefault="00D8688C" w:rsidP="00CE48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Özel Eğitim ve Rehberlik Birimi</w:t>
            </w:r>
          </w:p>
        </w:tc>
        <w:tc>
          <w:tcPr>
            <w:tcW w:w="1417" w:type="dxa"/>
          </w:tcPr>
          <w:p w:rsidR="00D8688C" w:rsidRPr="00295105" w:rsidRDefault="00D8688C" w:rsidP="008240B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8688C" w:rsidRPr="00295105" w:rsidTr="00DD24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8688C" w:rsidRPr="00295105" w:rsidRDefault="00D8688C" w:rsidP="005C7240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596" w:hanging="567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4966" w:type="dxa"/>
          </w:tcPr>
          <w:p w:rsidR="003B3B30" w:rsidRDefault="003B3B30" w:rsidP="003B3B30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Kurum açma –kapama işlemlerinin takibi,</w:t>
            </w:r>
          </w:p>
          <w:p w:rsidR="003B3B30" w:rsidRDefault="003B3B30" w:rsidP="003B3B30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Kurum devir, nakil ve yerleşim yeri kontenjan değişikliği işlemlerinin takib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</w:rPr>
              <w:t>i,</w:t>
            </w:r>
          </w:p>
          <w:p w:rsidR="003B3B30" w:rsidRDefault="003B3B30" w:rsidP="003B3B30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Kurum ad ve kurucu temsilcisi değişikliği işlemlerinin takibi,</w:t>
            </w:r>
          </w:p>
          <w:p w:rsidR="003B3B30" w:rsidRDefault="003B3B30" w:rsidP="003B3B30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Kurum program ilavesi işleminin takibi,</w:t>
            </w:r>
          </w:p>
          <w:p w:rsidR="003B3B30" w:rsidRDefault="003B3B30" w:rsidP="003B3B30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Engelli birey 3. kurum kayıt işlemlerinin yapılması,</w:t>
            </w:r>
          </w:p>
          <w:p w:rsidR="003B3B30" w:rsidRDefault="003B3B30" w:rsidP="003B3B30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Mebbis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Özel Öğretim Kurumları Sisteminde Personel İzin Onay/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red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işlemlerinin takibi,</w:t>
            </w:r>
          </w:p>
          <w:p w:rsidR="003B3B30" w:rsidRDefault="003B3B30" w:rsidP="003B3B30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MTSK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modülünde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zaman aşımına uğrayan ve Emniyet Müdürlüğü tarafından ehliyet belgesi iptal edilen kursiyerlere ait sertifika iptal işlemlerinin yapılması,</w:t>
            </w:r>
          </w:p>
          <w:p w:rsidR="003B3B30" w:rsidRDefault="003B3B30" w:rsidP="003B3B30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MTSK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modülünde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motorlu taşıt sürücü kurslarına ait demirbaştan düşülecek eğitim aracını düşüm işlemleri,</w:t>
            </w:r>
          </w:p>
          <w:p w:rsidR="003B3B30" w:rsidRDefault="003B3B30" w:rsidP="003B3B30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Özel okul öğrencilerine ait iş ve işlemlerin takibi,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Transkrip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Belgesi, Öğrenci Nakil, Not Düzeltme, Devamsız Öğrenci takibi vb.)</w:t>
            </w:r>
          </w:p>
          <w:p w:rsidR="003B3B30" w:rsidRDefault="003B3B30" w:rsidP="003B3B30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İdari Para Cezaları ait iş ve iş ve işlemler</w:t>
            </w:r>
          </w:p>
          <w:p w:rsidR="003B3B30" w:rsidRDefault="003B3B30" w:rsidP="003B3B30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Özel Barınma Hizmetleri Modülünde Personel İzin Onay/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red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işlemler</w:t>
            </w:r>
          </w:p>
          <w:p w:rsidR="003B3B30" w:rsidRDefault="003B3B30" w:rsidP="003B3B30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Özel kurumlarda görev alan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perso</w:t>
            </w:r>
            <w:r w:rsidR="00AA16B7">
              <w:rPr>
                <w:rFonts w:ascii="Times New Roman" w:hAnsi="Times New Roman" w:cs="Times New Roman"/>
                <w:color w:val="000000" w:themeColor="text1"/>
              </w:rPr>
              <w:t>nele  ait</w:t>
            </w:r>
            <w:proofErr w:type="gramEnd"/>
            <w:r w:rsidR="00AA16B7">
              <w:rPr>
                <w:rFonts w:ascii="Times New Roman" w:hAnsi="Times New Roman" w:cs="Times New Roman"/>
                <w:color w:val="000000" w:themeColor="text1"/>
              </w:rPr>
              <w:t xml:space="preserve"> arşiv araştırma işlemlerinin yapılması,</w:t>
            </w:r>
          </w:p>
          <w:p w:rsidR="003B3B30" w:rsidRDefault="003B3B30" w:rsidP="003B3B30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SRC Mesleki Yeterlilik, </w:t>
            </w:r>
            <w:r w:rsidR="00AA16B7">
              <w:rPr>
                <w:rFonts w:ascii="Times New Roman" w:hAnsi="Times New Roman" w:cs="Times New Roman"/>
                <w:color w:val="000000" w:themeColor="text1"/>
              </w:rPr>
              <w:t xml:space="preserve">çeşitli kurslar </w:t>
            </w:r>
            <w:proofErr w:type="gramStart"/>
            <w:r w:rsidR="00AA16B7">
              <w:rPr>
                <w:rFonts w:ascii="Times New Roman" w:hAnsi="Times New Roman" w:cs="Times New Roman"/>
                <w:color w:val="000000" w:themeColor="text1"/>
              </w:rPr>
              <w:t>ve  iş</w:t>
            </w:r>
            <w:proofErr w:type="gramEnd"/>
            <w:r w:rsidR="00AA16B7">
              <w:rPr>
                <w:rFonts w:ascii="Times New Roman" w:hAnsi="Times New Roman" w:cs="Times New Roman"/>
                <w:color w:val="000000" w:themeColor="text1"/>
              </w:rPr>
              <w:t xml:space="preserve"> makinası sınavlarına ait iş ve işlemlerinin </w:t>
            </w:r>
            <w:r w:rsidR="00AA16B7">
              <w:rPr>
                <w:rFonts w:ascii="Times New Roman" w:hAnsi="Times New Roman" w:cs="Times New Roman"/>
                <w:color w:val="000000" w:themeColor="text1"/>
              </w:rPr>
              <w:lastRenderedPageBreak/>
              <w:t>takibi,</w:t>
            </w:r>
          </w:p>
          <w:p w:rsidR="003B3B30" w:rsidRDefault="00AA16B7" w:rsidP="003B3B30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667 </w:t>
            </w:r>
            <w:r w:rsidR="003B3B30">
              <w:rPr>
                <w:rFonts w:ascii="Times New Roman" w:hAnsi="Times New Roman" w:cs="Times New Roman"/>
                <w:color w:val="000000" w:themeColor="text1"/>
              </w:rPr>
              <w:t>sayılı KHK kapsamında kapatılan kurumlarda çalışmakta iken çalışıma izni iptal edilen personellere ait işlemler</w:t>
            </w:r>
            <w:r>
              <w:rPr>
                <w:rFonts w:ascii="Times New Roman" w:hAnsi="Times New Roman" w:cs="Times New Roman"/>
                <w:color w:val="000000" w:themeColor="text1"/>
              </w:rPr>
              <w:t>in takibinin yapılması,</w:t>
            </w:r>
          </w:p>
          <w:p w:rsidR="00D8688C" w:rsidRPr="00051AD1" w:rsidRDefault="003B3B30" w:rsidP="003B3B30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Hafta sonları yapılacak olan Direksiyon Uygulama Sınavlarına ait iş ve işlemler</w:t>
            </w:r>
            <w:r w:rsidR="00AA16B7">
              <w:rPr>
                <w:rFonts w:ascii="Times New Roman" w:hAnsi="Times New Roman" w:cs="Times New Roman"/>
                <w:color w:val="000000" w:themeColor="text1"/>
              </w:rPr>
              <w:t>in yapılması.</w:t>
            </w:r>
          </w:p>
        </w:tc>
        <w:tc>
          <w:tcPr>
            <w:tcW w:w="1985" w:type="dxa"/>
          </w:tcPr>
          <w:p w:rsidR="00D8688C" w:rsidRPr="00AC05F2" w:rsidRDefault="00D8688C" w:rsidP="00CE48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Özel Öğretim Kurumları Birimi</w:t>
            </w:r>
          </w:p>
        </w:tc>
        <w:tc>
          <w:tcPr>
            <w:tcW w:w="1417" w:type="dxa"/>
          </w:tcPr>
          <w:p w:rsidR="00D8688C" w:rsidRPr="00295105" w:rsidRDefault="00D8688C" w:rsidP="005C724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8688C" w:rsidRPr="00295105" w:rsidTr="00315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8688C" w:rsidRPr="00295105" w:rsidRDefault="00D8688C" w:rsidP="005C7240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596" w:hanging="567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966" w:type="dxa"/>
          </w:tcPr>
          <w:p w:rsidR="003354C7" w:rsidRPr="003354C7" w:rsidRDefault="003354C7" w:rsidP="003354C7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Battalgazi ve Yeşilyurt Bölgesindeki okulların Sabotajlara Karşı Koruma Planlarını hazırlatıp; onaya sunmak.</w:t>
            </w:r>
          </w:p>
          <w:p w:rsidR="00D8688C" w:rsidRPr="003354C7" w:rsidRDefault="003354C7" w:rsidP="003354C7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Battalgazi ve Yeşilyurt Bölgesindeki okulların Yangın iç düzenleme talimatının kurumlarınca hazırlanıp onaya sunulmasını sağlamak.</w:t>
            </w:r>
          </w:p>
        </w:tc>
        <w:tc>
          <w:tcPr>
            <w:tcW w:w="1985" w:type="dxa"/>
          </w:tcPr>
          <w:p w:rsidR="00D8688C" w:rsidRPr="00AC05F2" w:rsidRDefault="00D8688C" w:rsidP="00CE48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Sivil Savunma Birimi</w:t>
            </w:r>
          </w:p>
        </w:tc>
        <w:tc>
          <w:tcPr>
            <w:tcW w:w="1417" w:type="dxa"/>
          </w:tcPr>
          <w:p w:rsidR="00D8688C" w:rsidRPr="00295105" w:rsidRDefault="00D8688C" w:rsidP="005C724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88C" w:rsidRPr="00AC05F2" w:rsidTr="00F33F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8688C" w:rsidRPr="00295105" w:rsidRDefault="00D8688C" w:rsidP="006F77B6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596" w:hanging="567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966" w:type="dxa"/>
          </w:tcPr>
          <w:p w:rsidR="00C55623" w:rsidRDefault="003354C7" w:rsidP="003354C7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E71242">
              <w:rPr>
                <w:rFonts w:ascii="Times New Roman" w:hAnsi="Times New Roman" w:cs="Times New Roman"/>
                <w:color w:val="000000" w:themeColor="text1"/>
              </w:rPr>
              <w:t xml:space="preserve">Projelerle ilgili bilgilendirme toplantılarının </w:t>
            </w:r>
            <w:r>
              <w:rPr>
                <w:rFonts w:ascii="Times New Roman" w:hAnsi="Times New Roman" w:cs="Times New Roman"/>
                <w:color w:val="000000" w:themeColor="text1"/>
              </w:rPr>
              <w:t>okul bazında yapılması,</w:t>
            </w:r>
          </w:p>
          <w:p w:rsidR="003354C7" w:rsidRPr="00E71242" w:rsidRDefault="003354C7" w:rsidP="003354C7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E71242">
              <w:rPr>
                <w:rFonts w:ascii="Times New Roman" w:hAnsi="Times New Roman" w:cs="Times New Roman"/>
                <w:color w:val="000000" w:themeColor="text1"/>
              </w:rPr>
              <w:t>Yabancı Dil ve Matematik Seferberliği ile ilgili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okul çalışmalarının takip edilmesi</w:t>
            </w:r>
            <w:r w:rsidRPr="00E71242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3354C7" w:rsidRDefault="003354C7" w:rsidP="003354C7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MUN Projesi ile ilgili işlemlerin takibinin yapılması</w:t>
            </w:r>
            <w:r w:rsidRPr="00E71242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3354C7" w:rsidRDefault="003354C7" w:rsidP="003354C7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Erasmus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+ okul eğitimi ve mesleki eğitim akreditasyon programı kapsamında yurt dışı hareketlilik yapacak okulların katılımcılarının belirlenmesi,</w:t>
            </w:r>
          </w:p>
          <w:p w:rsidR="003354C7" w:rsidRDefault="003354C7" w:rsidP="003354C7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TÜBİTAK projeleri kapsamında okul bilgilendirmelerinin yapılması,</w:t>
            </w:r>
          </w:p>
          <w:p w:rsidR="003354C7" w:rsidRDefault="003354C7" w:rsidP="003354C7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837C60">
              <w:rPr>
                <w:rFonts w:ascii="Times New Roman" w:hAnsi="Times New Roman" w:cs="Times New Roman"/>
                <w:color w:val="000000" w:themeColor="text1"/>
              </w:rPr>
              <w:t>Eğitimde Biz</w:t>
            </w:r>
            <w:r>
              <w:rPr>
                <w:rFonts w:ascii="Times New Roman" w:hAnsi="Times New Roman" w:cs="Times New Roman"/>
                <w:color w:val="000000" w:themeColor="text1"/>
              </w:rPr>
              <w:t>”</w:t>
            </w:r>
            <w:r w:rsidRPr="00837C60">
              <w:rPr>
                <w:rFonts w:ascii="Times New Roman" w:hAnsi="Times New Roman" w:cs="Times New Roman"/>
                <w:color w:val="000000" w:themeColor="text1"/>
              </w:rPr>
              <w:t xml:space="preserve"> sloganı ile projelerin tanıtılması ve okullarla istişare edilerek </w:t>
            </w:r>
            <w:proofErr w:type="spellStart"/>
            <w:r w:rsidRPr="00837C60">
              <w:rPr>
                <w:rFonts w:ascii="Times New Roman" w:hAnsi="Times New Roman" w:cs="Times New Roman"/>
                <w:color w:val="000000" w:themeColor="text1"/>
              </w:rPr>
              <w:t>mentörlük</w:t>
            </w:r>
            <w:proofErr w:type="spellEnd"/>
            <w:r w:rsidRPr="00837C60">
              <w:rPr>
                <w:rFonts w:ascii="Times New Roman" w:hAnsi="Times New Roman" w:cs="Times New Roman"/>
                <w:color w:val="000000" w:themeColor="text1"/>
              </w:rPr>
              <w:t xml:space="preserve"> yapılması adına okul ziyaretlerinin gerçekleştirilmesi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3354C7" w:rsidRDefault="003354C7" w:rsidP="003354C7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eTwinning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projesine ait iş ve işlemlerin takibinin yapılması,</w:t>
            </w:r>
          </w:p>
          <w:p w:rsidR="003354C7" w:rsidRPr="003354C7" w:rsidRDefault="003354C7" w:rsidP="003354C7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Erasmus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+ okul eğitimi akreditasyon programı kapsamında Ocak ayında yapılacak olan hareketliliğinin hazırlık çalışmalarının yapılması.</w:t>
            </w:r>
          </w:p>
        </w:tc>
        <w:tc>
          <w:tcPr>
            <w:tcW w:w="1985" w:type="dxa"/>
          </w:tcPr>
          <w:p w:rsidR="00D8688C" w:rsidRPr="00AC05F2" w:rsidRDefault="00D8688C" w:rsidP="00CE48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Strateji Geliştirme Birimi</w:t>
            </w:r>
          </w:p>
        </w:tc>
        <w:tc>
          <w:tcPr>
            <w:tcW w:w="1417" w:type="dxa"/>
          </w:tcPr>
          <w:p w:rsidR="00D8688C" w:rsidRPr="00AC05F2" w:rsidRDefault="00D8688C" w:rsidP="00C946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88C" w:rsidRPr="00AC05F2" w:rsidTr="00D86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8688C" w:rsidRPr="00295105" w:rsidRDefault="00D8688C" w:rsidP="00AF465D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596" w:hanging="567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966" w:type="dxa"/>
          </w:tcPr>
          <w:p w:rsidR="00155081" w:rsidRPr="00155081" w:rsidRDefault="00155081" w:rsidP="00155081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508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Eğitim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</w:t>
            </w:r>
            <w:r w:rsidRPr="0015508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üfettişlerinin Kasım ayı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h</w:t>
            </w:r>
            <w:r w:rsidRPr="0015508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arcırah ve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y</w:t>
            </w:r>
            <w:r w:rsidRPr="00155081">
              <w:rPr>
                <w:rFonts w:ascii="Times New Roman" w:eastAsia="Times New Roman" w:hAnsi="Times New Roman" w:cs="Times New Roman"/>
                <w:color w:val="000000" w:themeColor="text1"/>
              </w:rPr>
              <w:t>olluklarının bakanlığa bildirilmesi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155081" w:rsidRPr="00155081" w:rsidRDefault="00155081" w:rsidP="00155081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5081">
              <w:rPr>
                <w:rFonts w:ascii="Times New Roman" w:eastAsia="Times New Roman" w:hAnsi="Times New Roman" w:cs="Times New Roman"/>
                <w:color w:val="000000" w:themeColor="text1"/>
              </w:rPr>
              <w:t>Kasım ayında rehberlik denetimi yapılan kurumlara bildirimlerin yapılması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155081" w:rsidRPr="00155081" w:rsidRDefault="00155081" w:rsidP="00155081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5081">
              <w:rPr>
                <w:rFonts w:ascii="Times New Roman" w:eastAsia="Times New Roman" w:hAnsi="Times New Roman" w:cs="Times New Roman"/>
                <w:color w:val="000000" w:themeColor="text1"/>
              </w:rPr>
              <w:t>Ocak ayı rehberlik denetim programlarının gözden geçirilmesi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155081" w:rsidRPr="00155081" w:rsidRDefault="00155081" w:rsidP="00155081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508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Devam eden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155081">
              <w:rPr>
                <w:rFonts w:ascii="Times New Roman" w:eastAsia="Times New Roman" w:hAnsi="Times New Roman" w:cs="Times New Roman"/>
                <w:color w:val="000000" w:themeColor="text1"/>
              </w:rPr>
              <w:t>nceleme, soruşturma ve ön inceleme çalışmaları süreç ve sonuçlarının izlenmesi ve değerlendirilmesine yönelik faaliyetlerin sürdürülmesi,</w:t>
            </w:r>
          </w:p>
          <w:p w:rsidR="00155081" w:rsidRPr="00155081" w:rsidRDefault="00155081" w:rsidP="00155081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508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  <w:r w:rsidRPr="00155081">
              <w:rPr>
                <w:rFonts w:ascii="Times New Roman" w:eastAsia="Times New Roman" w:hAnsi="Times New Roman" w:cs="Times New Roman"/>
                <w:color w:val="000000" w:themeColor="text1"/>
              </w:rPr>
              <w:t>ylık faaliyet programının raporlarının hazırlanması için gerekli istatistiklerin toplanması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D8688C" w:rsidRPr="00155081" w:rsidRDefault="00155081" w:rsidP="00155081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5081">
              <w:rPr>
                <w:rFonts w:ascii="Times New Roman" w:eastAsia="Times New Roman" w:hAnsi="Times New Roman" w:cs="Times New Roman"/>
                <w:color w:val="000000" w:themeColor="text1"/>
              </w:rPr>
              <w:t>Kasım ayında tamamlanan inceleme ve soruşturma evraklarının arşivlenmesi.</w:t>
            </w:r>
          </w:p>
        </w:tc>
        <w:tc>
          <w:tcPr>
            <w:tcW w:w="1985" w:type="dxa"/>
          </w:tcPr>
          <w:p w:rsidR="00D8688C" w:rsidRPr="00AC05F2" w:rsidRDefault="00D8688C" w:rsidP="00CE48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Teftiş Birimi</w:t>
            </w:r>
          </w:p>
        </w:tc>
        <w:tc>
          <w:tcPr>
            <w:tcW w:w="1417" w:type="dxa"/>
          </w:tcPr>
          <w:p w:rsidR="00D8688C" w:rsidRPr="00AC05F2" w:rsidRDefault="00D8688C" w:rsidP="00AF465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88C" w:rsidRPr="00295105" w:rsidTr="00F04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8688C" w:rsidRPr="00295105" w:rsidRDefault="00D8688C" w:rsidP="005C7240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596" w:hanging="567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4966" w:type="dxa"/>
          </w:tcPr>
          <w:p w:rsidR="00AE3B70" w:rsidRPr="00AE3B70" w:rsidRDefault="00AE3B70" w:rsidP="001A000A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Okul</w:t>
            </w:r>
            <w:r w:rsidRPr="00AE3B70">
              <w:rPr>
                <w:rFonts w:ascii="Times New Roman" w:hAnsi="Times New Roman" w:cs="Times New Roman"/>
                <w:color w:val="000000" w:themeColor="text1"/>
              </w:rPr>
              <w:t>öncesi eğitim ve ilköğretim kurumlarımızda yeni kayıtların başlaması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D8688C" w:rsidRPr="00AE3B70" w:rsidRDefault="00AE3B70" w:rsidP="001A000A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3B70">
              <w:rPr>
                <w:rFonts w:ascii="Times New Roman" w:hAnsi="Times New Roman" w:cs="Times New Roman"/>
                <w:color w:val="000000" w:themeColor="text1"/>
              </w:rPr>
              <w:t>İyileştirme kapsamında olan okullar için Bakanlığımızın talimatı doğrultusunda Müdürlüğümüze gönderilecek kitapların ilçelere ulaştırılması.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AE3B70">
              <w:rPr>
                <w:rFonts w:ascii="Times New Roman" w:hAnsi="Times New Roman" w:cs="Times New Roman"/>
                <w:color w:val="000000" w:themeColor="text1"/>
              </w:rPr>
              <w:t>(Okulöncesi, İlkokul ve Ortaokul)</w:t>
            </w:r>
          </w:p>
          <w:p w:rsidR="00B248A8" w:rsidRPr="00B248A8" w:rsidRDefault="00B248A8" w:rsidP="001A000A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248A8">
              <w:rPr>
                <w:rFonts w:ascii="Times New Roman" w:hAnsi="Times New Roman" w:cs="Times New Roman"/>
                <w:color w:val="000000" w:themeColor="text1"/>
              </w:rPr>
              <w:t>Okulların dönüşüm ve iyileştirme çalışmalarının yapılması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AE3B70" w:rsidRDefault="00B248A8" w:rsidP="001A000A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248A8">
              <w:rPr>
                <w:rFonts w:ascii="Times New Roman" w:hAnsi="Times New Roman" w:cs="Times New Roman"/>
                <w:color w:val="000000" w:themeColor="text1"/>
              </w:rPr>
              <w:t xml:space="preserve">10.000 Okul Projesi kapsamında iyileştirme yapılan ilkokullara Bakanlık tarafından gönderilen </w:t>
            </w:r>
            <w:r>
              <w:rPr>
                <w:rFonts w:ascii="Times New Roman" w:hAnsi="Times New Roman" w:cs="Times New Roman"/>
                <w:color w:val="000000" w:themeColor="text1"/>
              </w:rPr>
              <w:t>ödeneklerin takibinin yapılması,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8A8">
              <w:rPr>
                <w:rFonts w:ascii="Times New Roman" w:hAnsi="Times New Roman" w:cs="Times New Roman"/>
                <w:color w:val="000000" w:themeColor="text1"/>
              </w:rPr>
              <w:t>(Anaokulu, İlkokul ve Ortaokul)</w:t>
            </w:r>
          </w:p>
          <w:p w:rsidR="00B248A8" w:rsidRPr="00B248A8" w:rsidRDefault="00B248A8" w:rsidP="001A000A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248A8">
              <w:rPr>
                <w:rFonts w:ascii="Times New Roman" w:hAnsi="Times New Roman" w:cs="Times New Roman"/>
                <w:color w:val="000000" w:themeColor="text1"/>
              </w:rPr>
              <w:t xml:space="preserve">Temel </w:t>
            </w:r>
            <w:r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Pr="00B248A8">
              <w:rPr>
                <w:rFonts w:ascii="Times New Roman" w:hAnsi="Times New Roman" w:cs="Times New Roman"/>
                <w:color w:val="000000" w:themeColor="text1"/>
              </w:rPr>
              <w:t xml:space="preserve">ğitimde </w:t>
            </w:r>
            <w:r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B248A8">
              <w:rPr>
                <w:rFonts w:ascii="Times New Roman" w:hAnsi="Times New Roman" w:cs="Times New Roman"/>
                <w:color w:val="000000" w:themeColor="text1"/>
              </w:rPr>
              <w:t xml:space="preserve">kullaşmayan </w:t>
            </w:r>
            <w:r>
              <w:rPr>
                <w:rFonts w:ascii="Times New Roman" w:hAnsi="Times New Roman" w:cs="Times New Roman"/>
                <w:color w:val="000000" w:themeColor="text1"/>
              </w:rPr>
              <w:t>ö</w:t>
            </w:r>
            <w:r w:rsidRPr="00B248A8">
              <w:rPr>
                <w:rFonts w:ascii="Times New Roman" w:hAnsi="Times New Roman" w:cs="Times New Roman"/>
                <w:color w:val="000000" w:themeColor="text1"/>
              </w:rPr>
              <w:t xml:space="preserve">ğrencilerin </w:t>
            </w:r>
            <w:r>
              <w:rPr>
                <w:rFonts w:ascii="Times New Roman" w:hAnsi="Times New Roman" w:cs="Times New Roman"/>
                <w:color w:val="000000" w:themeColor="text1"/>
              </w:rPr>
              <w:t>v</w:t>
            </w:r>
            <w:r w:rsidRPr="00B248A8">
              <w:rPr>
                <w:rFonts w:ascii="Times New Roman" w:hAnsi="Times New Roman" w:cs="Times New Roman"/>
                <w:color w:val="000000" w:themeColor="text1"/>
              </w:rPr>
              <w:t xml:space="preserve">elilerine </w:t>
            </w:r>
            <w:r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Pr="00B248A8">
              <w:rPr>
                <w:rFonts w:ascii="Times New Roman" w:hAnsi="Times New Roman" w:cs="Times New Roman"/>
                <w:color w:val="000000" w:themeColor="text1"/>
              </w:rPr>
              <w:t>önelik çalışmaların yapılması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B248A8" w:rsidRPr="00B248A8" w:rsidRDefault="00B248A8" w:rsidP="001A000A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248A8">
              <w:rPr>
                <w:rFonts w:ascii="Times New Roman" w:hAnsi="Times New Roman" w:cs="Times New Roman"/>
                <w:color w:val="000000" w:themeColor="text1"/>
              </w:rPr>
              <w:t xml:space="preserve">Kapalı </w:t>
            </w:r>
            <w:r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Pr="00B248A8">
              <w:rPr>
                <w:rFonts w:ascii="Times New Roman" w:hAnsi="Times New Roman" w:cs="Times New Roman"/>
                <w:color w:val="000000" w:themeColor="text1"/>
              </w:rPr>
              <w:t xml:space="preserve">öy </w:t>
            </w:r>
            <w:r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B248A8">
              <w:rPr>
                <w:rFonts w:ascii="Times New Roman" w:hAnsi="Times New Roman" w:cs="Times New Roman"/>
                <w:color w:val="000000" w:themeColor="text1"/>
              </w:rPr>
              <w:t xml:space="preserve">kullarından 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Pr="00B248A8">
              <w:rPr>
                <w:rFonts w:ascii="Times New Roman" w:hAnsi="Times New Roman" w:cs="Times New Roman"/>
                <w:color w:val="000000" w:themeColor="text1"/>
              </w:rPr>
              <w:t xml:space="preserve">ygun </w:t>
            </w:r>
            <w:r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B248A8">
              <w:rPr>
                <w:rFonts w:ascii="Times New Roman" w:hAnsi="Times New Roman" w:cs="Times New Roman"/>
                <w:color w:val="000000" w:themeColor="text1"/>
              </w:rPr>
              <w:t>lanlarının açılması ile ilgili iş ve işlemler</w:t>
            </w:r>
            <w:r>
              <w:rPr>
                <w:rFonts w:ascii="Times New Roman" w:hAnsi="Times New Roman" w:cs="Times New Roman"/>
                <w:color w:val="000000" w:themeColor="text1"/>
              </w:rPr>
              <w:t>in takibi,</w:t>
            </w:r>
          </w:p>
          <w:p w:rsidR="00B248A8" w:rsidRDefault="00B248A8" w:rsidP="001A000A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25 Aralık İsmet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İNÖNÜ’yü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anma programının hazırlıklarının yapılması, </w:t>
            </w:r>
          </w:p>
          <w:p w:rsidR="00B248A8" w:rsidRDefault="00B248A8" w:rsidP="001A000A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Şehitler Müzesini</w:t>
            </w:r>
            <w:r w:rsidR="001A000A">
              <w:rPr>
                <w:rFonts w:ascii="Times New Roman" w:hAnsi="Times New Roman" w:cs="Times New Roman"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A000A">
              <w:rPr>
                <w:rFonts w:ascii="Times New Roman" w:hAnsi="Times New Roman" w:cs="Times New Roman"/>
                <w:color w:val="000000" w:themeColor="text1"/>
              </w:rPr>
              <w:t>ziyaret edilmesi,</w:t>
            </w:r>
          </w:p>
          <w:p w:rsidR="00B248A8" w:rsidRDefault="00B248A8" w:rsidP="001A000A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1A00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Temmuz Demokrasi ve Milli Birlik Günü Anma </w:t>
            </w:r>
            <w:r w:rsidR="001A000A">
              <w:rPr>
                <w:rFonts w:ascii="Times New Roman" w:hAnsi="Times New Roman" w:cs="Times New Roman"/>
                <w:color w:val="000000" w:themeColor="text1"/>
              </w:rPr>
              <w:t>etkinliklerinin yapılması,</w:t>
            </w:r>
          </w:p>
          <w:p w:rsidR="00B248A8" w:rsidRDefault="00B248A8" w:rsidP="001A000A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Okul Geçitti Görevlisi </w:t>
            </w:r>
            <w:r w:rsidR="001A000A">
              <w:rPr>
                <w:rFonts w:ascii="Times New Roman" w:hAnsi="Times New Roman" w:cs="Times New Roman"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</w:rPr>
              <w:t>ğitimi</w:t>
            </w:r>
            <w:r w:rsidR="001A000A">
              <w:rPr>
                <w:rFonts w:ascii="Times New Roman" w:hAnsi="Times New Roman" w:cs="Times New Roman"/>
                <w:color w:val="000000" w:themeColor="text1"/>
              </w:rPr>
              <w:t>nin verilmesi,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B248A8" w:rsidRDefault="00B248A8" w:rsidP="001A000A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Çocuk </w:t>
            </w:r>
            <w:r w:rsidR="001A000A">
              <w:rPr>
                <w:rFonts w:ascii="Times New Roman" w:hAnsi="Times New Roman" w:cs="Times New Roman"/>
                <w:color w:val="000000" w:themeColor="text1"/>
              </w:rPr>
              <w:t>trafik eğitim parkları eğitimlerinin verilmesi,</w:t>
            </w:r>
          </w:p>
          <w:p w:rsidR="001A000A" w:rsidRPr="001A000A" w:rsidRDefault="001A000A" w:rsidP="001A000A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Ana</w:t>
            </w:r>
            <w:r w:rsidRPr="001A000A">
              <w:rPr>
                <w:rFonts w:ascii="Times New Roman" w:hAnsi="Times New Roman" w:cs="Times New Roman"/>
                <w:color w:val="000000" w:themeColor="text1"/>
              </w:rPr>
              <w:t>okulu ve ana sınıf</w:t>
            </w:r>
            <w:r>
              <w:rPr>
                <w:rFonts w:ascii="Times New Roman" w:hAnsi="Times New Roman" w:cs="Times New Roman"/>
                <w:color w:val="000000" w:themeColor="text1"/>
              </w:rPr>
              <w:t>ı alan taramalarının yapılması,</w:t>
            </w:r>
          </w:p>
          <w:p w:rsidR="001A000A" w:rsidRPr="001A000A" w:rsidRDefault="001A000A" w:rsidP="001A000A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A000A">
              <w:rPr>
                <w:rFonts w:ascii="Times New Roman" w:hAnsi="Times New Roman" w:cs="Times New Roman"/>
                <w:color w:val="000000" w:themeColor="text1"/>
              </w:rPr>
              <w:t xml:space="preserve">Temel Eğitimde10.000 Okul Projesi kapsamında anaokulu ve ana sınıfları için gönderilen faaliyet setlerinin </w:t>
            </w:r>
            <w:r>
              <w:rPr>
                <w:rFonts w:ascii="Times New Roman" w:hAnsi="Times New Roman" w:cs="Times New Roman"/>
                <w:color w:val="000000" w:themeColor="text1"/>
              </w:rPr>
              <w:t>dağıtımı ve takibinin yapılması,</w:t>
            </w:r>
          </w:p>
          <w:p w:rsidR="001A000A" w:rsidRPr="001A000A" w:rsidRDefault="001A000A" w:rsidP="001A000A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Okul</w:t>
            </w:r>
            <w:r w:rsidRPr="001A000A">
              <w:rPr>
                <w:rFonts w:ascii="Times New Roman" w:hAnsi="Times New Roman" w:cs="Times New Roman"/>
                <w:color w:val="000000" w:themeColor="text1"/>
              </w:rPr>
              <w:t>öncesi okullaşma oranı çalışmaları</w:t>
            </w:r>
            <w:r>
              <w:rPr>
                <w:rFonts w:ascii="Times New Roman" w:hAnsi="Times New Roman" w:cs="Times New Roman"/>
                <w:color w:val="000000" w:themeColor="text1"/>
              </w:rPr>
              <w:t>nın yapılması,</w:t>
            </w:r>
            <w:r w:rsidRPr="001A00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1A000A" w:rsidRPr="001A000A" w:rsidRDefault="001A000A" w:rsidP="001A000A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A000A">
              <w:rPr>
                <w:rFonts w:ascii="Times New Roman" w:hAnsi="Times New Roman" w:cs="Times New Roman"/>
                <w:color w:val="000000" w:themeColor="text1"/>
              </w:rPr>
              <w:t>Kayıp diploma ve öğrenci be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lgesi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taleplerinin karşılanması, (Ortaokul)</w:t>
            </w:r>
          </w:p>
          <w:p w:rsidR="001A000A" w:rsidRPr="001A000A" w:rsidRDefault="001A000A" w:rsidP="001A000A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A000A">
              <w:rPr>
                <w:rFonts w:ascii="Times New Roman" w:hAnsi="Times New Roman" w:cs="Times New Roman"/>
                <w:color w:val="000000" w:themeColor="text1"/>
              </w:rPr>
              <w:t xml:space="preserve">Temel Eğitim Okullarının </w:t>
            </w:r>
            <w:r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A000A">
              <w:rPr>
                <w:rFonts w:ascii="Times New Roman" w:hAnsi="Times New Roman" w:cs="Times New Roman"/>
                <w:color w:val="000000" w:themeColor="text1"/>
              </w:rPr>
              <w:t xml:space="preserve">çma, </w:t>
            </w:r>
            <w:r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Pr="001A000A">
              <w:rPr>
                <w:rFonts w:ascii="Times New Roman" w:hAnsi="Times New Roman" w:cs="Times New Roman"/>
                <w:color w:val="000000" w:themeColor="text1"/>
              </w:rPr>
              <w:t xml:space="preserve">apatma ve </w:t>
            </w: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1A000A">
              <w:rPr>
                <w:rFonts w:ascii="Times New Roman" w:hAnsi="Times New Roman" w:cs="Times New Roman"/>
                <w:color w:val="000000" w:themeColor="text1"/>
              </w:rPr>
              <w:t>aşınma iş ve işlemlerinin yapılması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1A000A" w:rsidRPr="001A000A" w:rsidRDefault="001A000A" w:rsidP="001A000A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A000A">
              <w:rPr>
                <w:rFonts w:ascii="Times New Roman" w:hAnsi="Times New Roman" w:cs="Times New Roman"/>
                <w:color w:val="000000" w:themeColor="text1"/>
              </w:rPr>
              <w:t>Milli Eğitim Ad Verme Komisyonunun aldığı kararlar doğrultusunda okullara ad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verme işlemlerinin yürütülmesi,</w:t>
            </w:r>
          </w:p>
          <w:p w:rsidR="00B248A8" w:rsidRPr="00B248A8" w:rsidRDefault="001A000A" w:rsidP="001A000A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A000A">
              <w:rPr>
                <w:rFonts w:ascii="Times New Roman" w:hAnsi="Times New Roman" w:cs="Times New Roman"/>
                <w:color w:val="000000" w:themeColor="text1"/>
              </w:rPr>
              <w:t>Yıkım kararı alınan okulların farklı okullarda eğitim öğretime devam edebilmeleri için gerekli yerleştirmelerin planlanıp, Valilik Olurlarının alınarak işleme konulması.</w:t>
            </w:r>
          </w:p>
        </w:tc>
        <w:tc>
          <w:tcPr>
            <w:tcW w:w="1985" w:type="dxa"/>
          </w:tcPr>
          <w:p w:rsidR="00D8688C" w:rsidRPr="00AC05F2" w:rsidRDefault="00D8688C" w:rsidP="00CE48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Temel Eğitim Birimi</w:t>
            </w:r>
          </w:p>
        </w:tc>
        <w:tc>
          <w:tcPr>
            <w:tcW w:w="1417" w:type="dxa"/>
          </w:tcPr>
          <w:p w:rsidR="00D8688C" w:rsidRPr="00295105" w:rsidRDefault="00D8688C" w:rsidP="005C724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8688C" w:rsidRPr="00295105" w:rsidTr="00315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8688C" w:rsidRPr="00295105" w:rsidRDefault="00D8688C" w:rsidP="005C7240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596" w:hanging="567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966" w:type="dxa"/>
          </w:tcPr>
          <w:p w:rsidR="00F12E15" w:rsidRPr="00F12E15" w:rsidRDefault="00F12E15" w:rsidP="00F12E15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F12E15">
              <w:rPr>
                <w:rFonts w:ascii="Times New Roman" w:hAnsi="Times New Roman" w:cs="Times New Roman"/>
                <w:color w:val="000000" w:themeColor="text1"/>
              </w:rPr>
              <w:t>MEBBİS e-Denklik Modülü üzerinden alınabilecek olası randevularla ilgili denklik iş ve işlemlerinin yapılması.</w:t>
            </w:r>
          </w:p>
          <w:p w:rsidR="00F12E15" w:rsidRPr="00F12E15" w:rsidRDefault="00F12E15" w:rsidP="00F12E15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F12E15">
              <w:rPr>
                <w:rFonts w:ascii="Times New Roman" w:hAnsi="Times New Roman" w:cs="Times New Roman"/>
                <w:color w:val="000000" w:themeColor="text1"/>
              </w:rPr>
              <w:t xml:space="preserve">Yurt </w:t>
            </w:r>
            <w:r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Pr="00F12E15">
              <w:rPr>
                <w:rFonts w:ascii="Times New Roman" w:hAnsi="Times New Roman" w:cs="Times New Roman"/>
                <w:color w:val="000000" w:themeColor="text1"/>
              </w:rPr>
              <w:t>ışına gitmeye hak kazanan, görev süresi uzatılan ve görev süresi biten öğretme</w:t>
            </w:r>
            <w:r w:rsidR="009E00AE">
              <w:rPr>
                <w:rFonts w:ascii="Times New Roman" w:hAnsi="Times New Roman" w:cs="Times New Roman"/>
                <w:color w:val="000000" w:themeColor="text1"/>
              </w:rPr>
              <w:t>nlerle ilgili işlemlerin takibi,</w:t>
            </w:r>
          </w:p>
          <w:p w:rsidR="00D8688C" w:rsidRPr="00051AD1" w:rsidRDefault="00F12E15" w:rsidP="009E00AE">
            <w:pPr>
              <w:pStyle w:val="ListeParagraf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E15">
              <w:rPr>
                <w:rFonts w:ascii="Times New Roman" w:hAnsi="Times New Roman" w:cs="Times New Roman"/>
                <w:color w:val="000000" w:themeColor="text1"/>
              </w:rPr>
              <w:t xml:space="preserve">Yurt dışında okuyacak vatandaşların diplomalarına </w:t>
            </w:r>
            <w:proofErr w:type="spellStart"/>
            <w:r w:rsidR="009E00AE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F12E15">
              <w:rPr>
                <w:rFonts w:ascii="Times New Roman" w:hAnsi="Times New Roman" w:cs="Times New Roman"/>
                <w:color w:val="000000" w:themeColor="text1"/>
              </w:rPr>
              <w:t>postil</w:t>
            </w:r>
            <w:proofErr w:type="spellEnd"/>
            <w:r w:rsidRPr="00F12E15">
              <w:rPr>
                <w:rFonts w:ascii="Times New Roman" w:hAnsi="Times New Roman" w:cs="Times New Roman"/>
                <w:color w:val="000000" w:themeColor="text1"/>
              </w:rPr>
              <w:t xml:space="preserve"> yapılabilmesi için gerekli olan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2E15">
              <w:rPr>
                <w:rFonts w:ascii="Times New Roman" w:hAnsi="Times New Roman" w:cs="Times New Roman"/>
                <w:color w:val="000000" w:themeColor="text1"/>
              </w:rPr>
              <w:t>ön tasdik işlemlerinin yapılması.</w:t>
            </w:r>
          </w:p>
        </w:tc>
        <w:tc>
          <w:tcPr>
            <w:tcW w:w="1985" w:type="dxa"/>
          </w:tcPr>
          <w:p w:rsidR="00D8688C" w:rsidRPr="00AC05F2" w:rsidRDefault="00D8688C" w:rsidP="00CE48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Yüksek Öğretim ve Yurt Dışı Birimi</w:t>
            </w:r>
          </w:p>
        </w:tc>
        <w:tc>
          <w:tcPr>
            <w:tcW w:w="1417" w:type="dxa"/>
          </w:tcPr>
          <w:p w:rsidR="00D8688C" w:rsidRPr="00295105" w:rsidRDefault="00D8688C" w:rsidP="005C724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07B" w:rsidRPr="00295105" w:rsidRDefault="0075707B">
      <w:pPr>
        <w:rPr>
          <w:rFonts w:ascii="Times New Roman" w:hAnsi="Times New Roman" w:cs="Times New Roman"/>
          <w:sz w:val="24"/>
          <w:szCs w:val="24"/>
        </w:rPr>
      </w:pPr>
    </w:p>
    <w:p w:rsidR="00E356EE" w:rsidRPr="00295105" w:rsidRDefault="00E356EE" w:rsidP="006D57C2">
      <w:pPr>
        <w:rPr>
          <w:rFonts w:ascii="Times New Roman" w:hAnsi="Times New Roman" w:cs="Times New Roman"/>
          <w:sz w:val="24"/>
          <w:szCs w:val="24"/>
        </w:rPr>
      </w:pPr>
    </w:p>
    <w:sectPr w:rsidR="00E356EE" w:rsidRPr="00295105" w:rsidSect="00CF1FE5">
      <w:headerReference w:type="default" r:id="rId10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7EE" w:rsidRDefault="00D967EE" w:rsidP="009F7782">
      <w:pPr>
        <w:spacing w:after="0" w:line="240" w:lineRule="auto"/>
      </w:pPr>
      <w:r>
        <w:separator/>
      </w:r>
    </w:p>
  </w:endnote>
  <w:endnote w:type="continuationSeparator" w:id="0">
    <w:p w:rsidR="00D967EE" w:rsidRDefault="00D967EE" w:rsidP="009F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7EE" w:rsidRDefault="00D967EE" w:rsidP="009F7782">
      <w:pPr>
        <w:spacing w:after="0" w:line="240" w:lineRule="auto"/>
      </w:pPr>
      <w:r>
        <w:separator/>
      </w:r>
    </w:p>
  </w:footnote>
  <w:footnote w:type="continuationSeparator" w:id="0">
    <w:p w:rsidR="00D967EE" w:rsidRDefault="00D967EE" w:rsidP="009F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39" w:type="dxa"/>
      <w:tblInd w:w="138" w:type="dxa"/>
      <w:shd w:val="clear" w:color="auto" w:fill="C00000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"/>
      <w:gridCol w:w="4961"/>
      <w:gridCol w:w="1985"/>
      <w:gridCol w:w="1426"/>
    </w:tblGrid>
    <w:tr w:rsidR="00EC3D48" w:rsidRPr="00D8212F" w:rsidTr="00DA0450">
      <w:trPr>
        <w:trHeight w:hRule="exact" w:val="710"/>
      </w:trPr>
      <w:tc>
        <w:tcPr>
          <w:tcW w:w="8939" w:type="dxa"/>
          <w:gridSpan w:val="4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  <w:shd w:val="clear" w:color="auto" w:fill="C00000"/>
          <w:vAlign w:val="center"/>
        </w:tcPr>
        <w:p w:rsidR="00EC3D48" w:rsidRPr="00FF6728" w:rsidRDefault="00944420" w:rsidP="00912BF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FFFFFF" w:themeColor="background1"/>
              <w:spacing w:val="-2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-922020</wp:posOffset>
                </wp:positionH>
                <wp:positionV relativeFrom="paragraph">
                  <wp:posOffset>-495935</wp:posOffset>
                </wp:positionV>
                <wp:extent cx="904875" cy="761365"/>
                <wp:effectExtent l="0" t="0" r="0" b="0"/>
                <wp:wrapNone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Malatya İl ME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761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B0857">
            <w:rPr>
              <w:rFonts w:ascii="Times New Roman" w:eastAsia="Times New Roman" w:hAnsi="Times New Roman" w:cs="Times New Roman"/>
              <w:b/>
              <w:color w:val="FFFFFF" w:themeColor="background1"/>
              <w:spacing w:val="-2"/>
              <w:sz w:val="24"/>
              <w:szCs w:val="24"/>
            </w:rPr>
            <w:t xml:space="preserve">Malatya </w:t>
          </w:r>
          <w:r w:rsidR="00CB0857" w:rsidRPr="00FF6728">
            <w:rPr>
              <w:rFonts w:ascii="Times New Roman" w:eastAsia="Times New Roman" w:hAnsi="Times New Roman" w:cs="Times New Roman"/>
              <w:b/>
              <w:color w:val="FFFFFF" w:themeColor="background1"/>
              <w:spacing w:val="-2"/>
              <w:sz w:val="24"/>
              <w:szCs w:val="24"/>
            </w:rPr>
            <w:t>İl</w:t>
          </w:r>
          <w:r w:rsidR="00EC3D48" w:rsidRPr="00FF6728">
            <w:rPr>
              <w:rFonts w:ascii="Times New Roman" w:eastAsia="Times New Roman" w:hAnsi="Times New Roman" w:cs="Times New Roman"/>
              <w:b/>
              <w:color w:val="FFFFFF" w:themeColor="background1"/>
              <w:spacing w:val="-2"/>
              <w:sz w:val="24"/>
              <w:szCs w:val="24"/>
            </w:rPr>
            <w:t xml:space="preserve"> Millî Eğitim Müdürlüğü</w:t>
          </w:r>
        </w:p>
        <w:p w:rsidR="00EC3D48" w:rsidRPr="00315204" w:rsidRDefault="00E55E02" w:rsidP="00912BF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FFFFFF" w:themeColor="background1"/>
              <w:spacing w:val="-2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FFFFFF" w:themeColor="background1"/>
              <w:spacing w:val="-2"/>
              <w:sz w:val="24"/>
              <w:szCs w:val="24"/>
            </w:rPr>
            <w:t>Aralık</w:t>
          </w:r>
          <w:r w:rsidR="00EC3D48" w:rsidRPr="00FF6728">
            <w:rPr>
              <w:rFonts w:ascii="Times New Roman" w:eastAsia="Times New Roman" w:hAnsi="Times New Roman" w:cs="Times New Roman"/>
              <w:b/>
              <w:color w:val="FFFFFF" w:themeColor="background1"/>
              <w:spacing w:val="-2"/>
              <w:sz w:val="24"/>
              <w:szCs w:val="24"/>
            </w:rPr>
            <w:t xml:space="preserve"> Ayı Eylem Planı- 2022</w:t>
          </w:r>
        </w:p>
      </w:tc>
    </w:tr>
    <w:tr w:rsidR="00EC3D48" w:rsidRPr="00D8212F" w:rsidTr="00DA0450">
      <w:trPr>
        <w:trHeight w:hRule="exact" w:val="437"/>
      </w:trPr>
      <w:tc>
        <w:tcPr>
          <w:tcW w:w="567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  <w:shd w:val="clear" w:color="auto" w:fill="C00000"/>
          <w:vAlign w:val="center"/>
        </w:tcPr>
        <w:p w:rsidR="00EC3D48" w:rsidRPr="00FF6728" w:rsidRDefault="00EC3D48" w:rsidP="00FF6728">
          <w:pPr>
            <w:spacing w:after="0" w:line="240" w:lineRule="auto"/>
            <w:ind w:left="98"/>
            <w:jc w:val="center"/>
            <w:rPr>
              <w:rFonts w:ascii="Times New Roman" w:eastAsia="Times New Roman" w:hAnsi="Times New Roman" w:cs="Times New Roman"/>
              <w:b/>
              <w:color w:val="FFFFFF" w:themeColor="background1"/>
              <w:spacing w:val="-2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FFFFFF" w:themeColor="background1"/>
              <w:spacing w:val="-2"/>
              <w:sz w:val="24"/>
              <w:szCs w:val="24"/>
            </w:rPr>
            <w:t>No</w:t>
          </w:r>
        </w:p>
      </w:tc>
      <w:tc>
        <w:tcPr>
          <w:tcW w:w="4961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  <w:shd w:val="clear" w:color="auto" w:fill="C00000"/>
          <w:vAlign w:val="center"/>
        </w:tcPr>
        <w:p w:rsidR="00EC3D48" w:rsidRPr="00FF6728" w:rsidRDefault="00EC3D48" w:rsidP="00FF6728">
          <w:pPr>
            <w:spacing w:after="0" w:line="240" w:lineRule="auto"/>
            <w:ind w:left="98"/>
            <w:jc w:val="center"/>
            <w:rPr>
              <w:rFonts w:ascii="Times New Roman" w:eastAsia="Times New Roman" w:hAnsi="Times New Roman" w:cs="Times New Roman"/>
              <w:b/>
              <w:color w:val="FFFFFF" w:themeColor="background1"/>
              <w:spacing w:val="-2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FFFFFF" w:themeColor="background1"/>
              <w:spacing w:val="-2"/>
              <w:sz w:val="24"/>
              <w:szCs w:val="24"/>
            </w:rPr>
            <w:t>Faaliyet Adı</w:t>
          </w:r>
        </w:p>
      </w:tc>
      <w:tc>
        <w:tcPr>
          <w:tcW w:w="1985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  <w:shd w:val="clear" w:color="auto" w:fill="C00000"/>
          <w:vAlign w:val="center"/>
        </w:tcPr>
        <w:p w:rsidR="00EC3D48" w:rsidRPr="00FF6728" w:rsidRDefault="00EC3D48" w:rsidP="00FF6728">
          <w:pPr>
            <w:spacing w:after="0" w:line="240" w:lineRule="auto"/>
            <w:ind w:left="98"/>
            <w:jc w:val="center"/>
            <w:rPr>
              <w:rFonts w:ascii="Times New Roman" w:eastAsia="Times New Roman" w:hAnsi="Times New Roman" w:cs="Times New Roman"/>
              <w:b/>
              <w:color w:val="FFFFFF" w:themeColor="background1"/>
              <w:spacing w:val="-2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FFFFFF" w:themeColor="background1"/>
              <w:spacing w:val="-2"/>
              <w:sz w:val="24"/>
              <w:szCs w:val="24"/>
            </w:rPr>
            <w:t>Sorumlu Birim</w:t>
          </w:r>
        </w:p>
      </w:tc>
      <w:tc>
        <w:tcPr>
          <w:tcW w:w="1426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  <w:shd w:val="clear" w:color="auto" w:fill="C00000"/>
          <w:vAlign w:val="center"/>
        </w:tcPr>
        <w:p w:rsidR="00EC3D48" w:rsidRPr="00FF6728" w:rsidRDefault="00EC3D48" w:rsidP="00FF6728">
          <w:pPr>
            <w:spacing w:after="0" w:line="240" w:lineRule="auto"/>
            <w:ind w:left="98"/>
            <w:jc w:val="center"/>
            <w:rPr>
              <w:rFonts w:ascii="Times New Roman" w:eastAsia="Times New Roman" w:hAnsi="Times New Roman" w:cs="Times New Roman"/>
              <w:b/>
              <w:color w:val="FFFFFF" w:themeColor="background1"/>
              <w:spacing w:val="-2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FFFFFF" w:themeColor="background1"/>
              <w:spacing w:val="-2"/>
              <w:sz w:val="24"/>
              <w:szCs w:val="24"/>
            </w:rPr>
            <w:t>Açıklama</w:t>
          </w:r>
        </w:p>
      </w:tc>
    </w:tr>
  </w:tbl>
  <w:p w:rsidR="00EC3D48" w:rsidRDefault="00944420" w:rsidP="00944420">
    <w:pPr>
      <w:pStyle w:val="stbilgi"/>
      <w:tabs>
        <w:tab w:val="clear" w:pos="4536"/>
        <w:tab w:val="clear" w:pos="9072"/>
        <w:tab w:val="left" w:pos="286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052D"/>
    <w:multiLevelType w:val="hybridMultilevel"/>
    <w:tmpl w:val="6BB0B09A"/>
    <w:lvl w:ilvl="0" w:tplc="747E98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E121F"/>
    <w:multiLevelType w:val="hybridMultilevel"/>
    <w:tmpl w:val="B6B4A3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F5B5C"/>
    <w:multiLevelType w:val="hybridMultilevel"/>
    <w:tmpl w:val="C0E6AD7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7768B"/>
    <w:multiLevelType w:val="hybridMultilevel"/>
    <w:tmpl w:val="825C7AE0"/>
    <w:lvl w:ilvl="0" w:tplc="73727D0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1A37D4"/>
    <w:multiLevelType w:val="hybridMultilevel"/>
    <w:tmpl w:val="6B3EAC8A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41331B"/>
    <w:multiLevelType w:val="hybridMultilevel"/>
    <w:tmpl w:val="D25C9684"/>
    <w:lvl w:ilvl="0" w:tplc="747E98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B3C8F"/>
    <w:multiLevelType w:val="hybridMultilevel"/>
    <w:tmpl w:val="4DB0DCFA"/>
    <w:lvl w:ilvl="0" w:tplc="747E98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51A0E"/>
    <w:multiLevelType w:val="hybridMultilevel"/>
    <w:tmpl w:val="58785D9E"/>
    <w:lvl w:ilvl="0" w:tplc="156E72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7716B"/>
    <w:multiLevelType w:val="hybridMultilevel"/>
    <w:tmpl w:val="C4BCEA1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7E674F"/>
    <w:multiLevelType w:val="hybridMultilevel"/>
    <w:tmpl w:val="FDD0DE0C"/>
    <w:lvl w:ilvl="0" w:tplc="747E98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263F8"/>
    <w:multiLevelType w:val="hybridMultilevel"/>
    <w:tmpl w:val="23D0405C"/>
    <w:lvl w:ilvl="0" w:tplc="64EAE0DE">
      <w:start w:val="1"/>
      <w:numFmt w:val="decimal"/>
      <w:lvlText w:val="%1."/>
      <w:lvlJc w:val="left"/>
      <w:pPr>
        <w:ind w:left="928" w:hanging="360"/>
      </w:pPr>
      <w:rPr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968" w:hanging="360"/>
      </w:pPr>
    </w:lvl>
    <w:lvl w:ilvl="2" w:tplc="041F001B" w:tentative="1">
      <w:start w:val="1"/>
      <w:numFmt w:val="lowerRoman"/>
      <w:lvlText w:val="%3."/>
      <w:lvlJc w:val="right"/>
      <w:pPr>
        <w:ind w:left="2688" w:hanging="180"/>
      </w:pPr>
    </w:lvl>
    <w:lvl w:ilvl="3" w:tplc="041F000F" w:tentative="1">
      <w:start w:val="1"/>
      <w:numFmt w:val="decimal"/>
      <w:lvlText w:val="%4."/>
      <w:lvlJc w:val="left"/>
      <w:pPr>
        <w:ind w:left="3408" w:hanging="360"/>
      </w:pPr>
    </w:lvl>
    <w:lvl w:ilvl="4" w:tplc="041F0019" w:tentative="1">
      <w:start w:val="1"/>
      <w:numFmt w:val="lowerLetter"/>
      <w:lvlText w:val="%5."/>
      <w:lvlJc w:val="left"/>
      <w:pPr>
        <w:ind w:left="4128" w:hanging="360"/>
      </w:pPr>
    </w:lvl>
    <w:lvl w:ilvl="5" w:tplc="041F001B" w:tentative="1">
      <w:start w:val="1"/>
      <w:numFmt w:val="lowerRoman"/>
      <w:lvlText w:val="%6."/>
      <w:lvlJc w:val="right"/>
      <w:pPr>
        <w:ind w:left="4848" w:hanging="180"/>
      </w:pPr>
    </w:lvl>
    <w:lvl w:ilvl="6" w:tplc="041F000F" w:tentative="1">
      <w:start w:val="1"/>
      <w:numFmt w:val="decimal"/>
      <w:lvlText w:val="%7."/>
      <w:lvlJc w:val="left"/>
      <w:pPr>
        <w:ind w:left="5568" w:hanging="360"/>
      </w:pPr>
    </w:lvl>
    <w:lvl w:ilvl="7" w:tplc="041F0019" w:tentative="1">
      <w:start w:val="1"/>
      <w:numFmt w:val="lowerLetter"/>
      <w:lvlText w:val="%8."/>
      <w:lvlJc w:val="left"/>
      <w:pPr>
        <w:ind w:left="6288" w:hanging="360"/>
      </w:pPr>
    </w:lvl>
    <w:lvl w:ilvl="8" w:tplc="041F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1">
    <w:nsid w:val="698D110B"/>
    <w:multiLevelType w:val="hybridMultilevel"/>
    <w:tmpl w:val="51324AF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97A8D"/>
    <w:multiLevelType w:val="hybridMultilevel"/>
    <w:tmpl w:val="A81E21FE"/>
    <w:lvl w:ilvl="0" w:tplc="C8FE5A8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C5E70D0"/>
    <w:multiLevelType w:val="hybridMultilevel"/>
    <w:tmpl w:val="F79C9C22"/>
    <w:lvl w:ilvl="0" w:tplc="747E98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0D62E5"/>
    <w:multiLevelType w:val="hybridMultilevel"/>
    <w:tmpl w:val="8A347C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7"/>
  </w:num>
  <w:num w:numId="5">
    <w:abstractNumId w:val="12"/>
  </w:num>
  <w:num w:numId="6">
    <w:abstractNumId w:val="2"/>
  </w:num>
  <w:num w:numId="7">
    <w:abstractNumId w:val="11"/>
  </w:num>
  <w:num w:numId="8">
    <w:abstractNumId w:val="14"/>
  </w:num>
  <w:num w:numId="9">
    <w:abstractNumId w:val="14"/>
  </w:num>
  <w:num w:numId="10">
    <w:abstractNumId w:val="8"/>
  </w:num>
  <w:num w:numId="11">
    <w:abstractNumId w:val="4"/>
  </w:num>
  <w:num w:numId="12">
    <w:abstractNumId w:val="12"/>
  </w:num>
  <w:num w:numId="13">
    <w:abstractNumId w:val="9"/>
  </w:num>
  <w:num w:numId="14">
    <w:abstractNumId w:val="6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  <w:num w:numId="19">
    <w:abstractNumId w:val="14"/>
  </w:num>
  <w:num w:numId="20">
    <w:abstractNumId w:val="12"/>
  </w:num>
  <w:num w:numId="21">
    <w:abstractNumId w:val="12"/>
  </w:num>
  <w:num w:numId="22">
    <w:abstractNumId w:val="9"/>
  </w:num>
  <w:num w:numId="23">
    <w:abstractNumId w:val="6"/>
  </w:num>
  <w:num w:numId="24">
    <w:abstractNumId w:val="13"/>
  </w:num>
  <w:num w:numId="25">
    <w:abstractNumId w:val="1"/>
  </w:num>
  <w:num w:numId="26">
    <w:abstractNumId w:val="5"/>
  </w:num>
  <w:num w:numId="27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E4"/>
    <w:rsid w:val="00000FC5"/>
    <w:rsid w:val="00003199"/>
    <w:rsid w:val="0000367F"/>
    <w:rsid w:val="00003F6A"/>
    <w:rsid w:val="00004731"/>
    <w:rsid w:val="00004C79"/>
    <w:rsid w:val="00010138"/>
    <w:rsid w:val="00013822"/>
    <w:rsid w:val="00024DFA"/>
    <w:rsid w:val="00025DF6"/>
    <w:rsid w:val="00026E48"/>
    <w:rsid w:val="000278C9"/>
    <w:rsid w:val="00032E34"/>
    <w:rsid w:val="00032FFD"/>
    <w:rsid w:val="00033BD9"/>
    <w:rsid w:val="00035090"/>
    <w:rsid w:val="00037DEE"/>
    <w:rsid w:val="0004104D"/>
    <w:rsid w:val="00041841"/>
    <w:rsid w:val="00051AD1"/>
    <w:rsid w:val="00054681"/>
    <w:rsid w:val="00054755"/>
    <w:rsid w:val="00057AE9"/>
    <w:rsid w:val="0006078B"/>
    <w:rsid w:val="00062A04"/>
    <w:rsid w:val="0006354C"/>
    <w:rsid w:val="00064EBF"/>
    <w:rsid w:val="00070753"/>
    <w:rsid w:val="00071BF5"/>
    <w:rsid w:val="00072665"/>
    <w:rsid w:val="000726FE"/>
    <w:rsid w:val="00073C1A"/>
    <w:rsid w:val="00073DE2"/>
    <w:rsid w:val="00074A2F"/>
    <w:rsid w:val="00075408"/>
    <w:rsid w:val="00081996"/>
    <w:rsid w:val="000834E7"/>
    <w:rsid w:val="00086B93"/>
    <w:rsid w:val="000878BC"/>
    <w:rsid w:val="00091D40"/>
    <w:rsid w:val="000A0669"/>
    <w:rsid w:val="000A4014"/>
    <w:rsid w:val="000A61C9"/>
    <w:rsid w:val="000A6B9D"/>
    <w:rsid w:val="000B0779"/>
    <w:rsid w:val="000B1481"/>
    <w:rsid w:val="000B1D75"/>
    <w:rsid w:val="000B6111"/>
    <w:rsid w:val="000B7C8B"/>
    <w:rsid w:val="000C731B"/>
    <w:rsid w:val="000C7975"/>
    <w:rsid w:val="000D110C"/>
    <w:rsid w:val="000D44AD"/>
    <w:rsid w:val="000D53AC"/>
    <w:rsid w:val="000D5900"/>
    <w:rsid w:val="000E04AE"/>
    <w:rsid w:val="000E7528"/>
    <w:rsid w:val="000F15B6"/>
    <w:rsid w:val="000F341E"/>
    <w:rsid w:val="000F3C4D"/>
    <w:rsid w:val="000F5DF3"/>
    <w:rsid w:val="000F602A"/>
    <w:rsid w:val="0010418C"/>
    <w:rsid w:val="00106DB6"/>
    <w:rsid w:val="00112B07"/>
    <w:rsid w:val="00113394"/>
    <w:rsid w:val="00113442"/>
    <w:rsid w:val="0011666B"/>
    <w:rsid w:val="001166D1"/>
    <w:rsid w:val="00116A0E"/>
    <w:rsid w:val="00116D9C"/>
    <w:rsid w:val="00122615"/>
    <w:rsid w:val="0012295F"/>
    <w:rsid w:val="00123FE8"/>
    <w:rsid w:val="00132F72"/>
    <w:rsid w:val="001351D0"/>
    <w:rsid w:val="001358A8"/>
    <w:rsid w:val="00141984"/>
    <w:rsid w:val="00142912"/>
    <w:rsid w:val="00143929"/>
    <w:rsid w:val="00143BBD"/>
    <w:rsid w:val="0014475A"/>
    <w:rsid w:val="0014476F"/>
    <w:rsid w:val="00144943"/>
    <w:rsid w:val="00147178"/>
    <w:rsid w:val="00147CEF"/>
    <w:rsid w:val="001540CA"/>
    <w:rsid w:val="00155081"/>
    <w:rsid w:val="001629E0"/>
    <w:rsid w:val="00164669"/>
    <w:rsid w:val="00165641"/>
    <w:rsid w:val="00165F1E"/>
    <w:rsid w:val="00167DED"/>
    <w:rsid w:val="00167EB3"/>
    <w:rsid w:val="00170DED"/>
    <w:rsid w:val="00171E96"/>
    <w:rsid w:val="001720EF"/>
    <w:rsid w:val="00175E68"/>
    <w:rsid w:val="00185413"/>
    <w:rsid w:val="00186CE4"/>
    <w:rsid w:val="0019032A"/>
    <w:rsid w:val="001905BF"/>
    <w:rsid w:val="0019244C"/>
    <w:rsid w:val="00193590"/>
    <w:rsid w:val="00197122"/>
    <w:rsid w:val="001A000A"/>
    <w:rsid w:val="001A344F"/>
    <w:rsid w:val="001A4A9E"/>
    <w:rsid w:val="001B1AF7"/>
    <w:rsid w:val="001B5021"/>
    <w:rsid w:val="001B5297"/>
    <w:rsid w:val="001B75B4"/>
    <w:rsid w:val="001B75EB"/>
    <w:rsid w:val="001C518A"/>
    <w:rsid w:val="001C68DB"/>
    <w:rsid w:val="001C74A3"/>
    <w:rsid w:val="001E1592"/>
    <w:rsid w:val="001E183F"/>
    <w:rsid w:val="001E218C"/>
    <w:rsid w:val="001E2232"/>
    <w:rsid w:val="001E2DFE"/>
    <w:rsid w:val="001E6B1B"/>
    <w:rsid w:val="001E73DA"/>
    <w:rsid w:val="001E7EB9"/>
    <w:rsid w:val="001F4BE1"/>
    <w:rsid w:val="001F76BA"/>
    <w:rsid w:val="001F774C"/>
    <w:rsid w:val="0020347B"/>
    <w:rsid w:val="00205D39"/>
    <w:rsid w:val="00211A30"/>
    <w:rsid w:val="00212684"/>
    <w:rsid w:val="00215128"/>
    <w:rsid w:val="002225E8"/>
    <w:rsid w:val="00223E1F"/>
    <w:rsid w:val="00226C7A"/>
    <w:rsid w:val="00234F6C"/>
    <w:rsid w:val="00235D68"/>
    <w:rsid w:val="00235F2D"/>
    <w:rsid w:val="0023734C"/>
    <w:rsid w:val="0024002E"/>
    <w:rsid w:val="00240C24"/>
    <w:rsid w:val="0024209E"/>
    <w:rsid w:val="0024443B"/>
    <w:rsid w:val="00244ECA"/>
    <w:rsid w:val="002466B0"/>
    <w:rsid w:val="00247768"/>
    <w:rsid w:val="00251562"/>
    <w:rsid w:val="002534E0"/>
    <w:rsid w:val="002543AB"/>
    <w:rsid w:val="00254A3A"/>
    <w:rsid w:val="00260FF5"/>
    <w:rsid w:val="00262298"/>
    <w:rsid w:val="0026357C"/>
    <w:rsid w:val="00263980"/>
    <w:rsid w:val="002664E7"/>
    <w:rsid w:val="00267A40"/>
    <w:rsid w:val="00267AA9"/>
    <w:rsid w:val="00272BBE"/>
    <w:rsid w:val="0027516A"/>
    <w:rsid w:val="0027606F"/>
    <w:rsid w:val="0028201E"/>
    <w:rsid w:val="00284226"/>
    <w:rsid w:val="00286123"/>
    <w:rsid w:val="00287615"/>
    <w:rsid w:val="0029232B"/>
    <w:rsid w:val="002945E9"/>
    <w:rsid w:val="00295105"/>
    <w:rsid w:val="002979AB"/>
    <w:rsid w:val="002A47EC"/>
    <w:rsid w:val="002B1725"/>
    <w:rsid w:val="002B2665"/>
    <w:rsid w:val="002B2848"/>
    <w:rsid w:val="002B2893"/>
    <w:rsid w:val="002B54A1"/>
    <w:rsid w:val="002B58CC"/>
    <w:rsid w:val="002B65C9"/>
    <w:rsid w:val="002C114E"/>
    <w:rsid w:val="002C13C0"/>
    <w:rsid w:val="002C66CC"/>
    <w:rsid w:val="002D08C4"/>
    <w:rsid w:val="002D1063"/>
    <w:rsid w:val="002D4803"/>
    <w:rsid w:val="002D7DA2"/>
    <w:rsid w:val="002E3568"/>
    <w:rsid w:val="002E45B0"/>
    <w:rsid w:val="002E56A6"/>
    <w:rsid w:val="002F2595"/>
    <w:rsid w:val="002F25B5"/>
    <w:rsid w:val="002F5197"/>
    <w:rsid w:val="00300031"/>
    <w:rsid w:val="0030384D"/>
    <w:rsid w:val="00305D6D"/>
    <w:rsid w:val="0030773B"/>
    <w:rsid w:val="00307A66"/>
    <w:rsid w:val="00313936"/>
    <w:rsid w:val="0031432F"/>
    <w:rsid w:val="00315204"/>
    <w:rsid w:val="0031542F"/>
    <w:rsid w:val="003174CB"/>
    <w:rsid w:val="0031792F"/>
    <w:rsid w:val="0032096E"/>
    <w:rsid w:val="00320BD8"/>
    <w:rsid w:val="003276A2"/>
    <w:rsid w:val="00331842"/>
    <w:rsid w:val="00333A6D"/>
    <w:rsid w:val="003354C7"/>
    <w:rsid w:val="003377AA"/>
    <w:rsid w:val="00342E87"/>
    <w:rsid w:val="0035254A"/>
    <w:rsid w:val="00352C55"/>
    <w:rsid w:val="003552B7"/>
    <w:rsid w:val="003566B4"/>
    <w:rsid w:val="00362CF4"/>
    <w:rsid w:val="00362E97"/>
    <w:rsid w:val="0036607A"/>
    <w:rsid w:val="00372FF7"/>
    <w:rsid w:val="00377B25"/>
    <w:rsid w:val="0038422C"/>
    <w:rsid w:val="003850D0"/>
    <w:rsid w:val="00386781"/>
    <w:rsid w:val="00386A70"/>
    <w:rsid w:val="00386EB0"/>
    <w:rsid w:val="003920FB"/>
    <w:rsid w:val="00392655"/>
    <w:rsid w:val="003940FE"/>
    <w:rsid w:val="003973A1"/>
    <w:rsid w:val="003A4C16"/>
    <w:rsid w:val="003B1DBF"/>
    <w:rsid w:val="003B3B30"/>
    <w:rsid w:val="003B7735"/>
    <w:rsid w:val="003C24BE"/>
    <w:rsid w:val="003C2B43"/>
    <w:rsid w:val="003C3592"/>
    <w:rsid w:val="003C3693"/>
    <w:rsid w:val="003C7245"/>
    <w:rsid w:val="003D1A58"/>
    <w:rsid w:val="003D2AB1"/>
    <w:rsid w:val="003D4F58"/>
    <w:rsid w:val="003E305A"/>
    <w:rsid w:val="003E75F5"/>
    <w:rsid w:val="003F2208"/>
    <w:rsid w:val="003F5CF5"/>
    <w:rsid w:val="003F6083"/>
    <w:rsid w:val="003F7860"/>
    <w:rsid w:val="00402861"/>
    <w:rsid w:val="00403980"/>
    <w:rsid w:val="00405DD7"/>
    <w:rsid w:val="00405F92"/>
    <w:rsid w:val="00407483"/>
    <w:rsid w:val="004163D5"/>
    <w:rsid w:val="004205B9"/>
    <w:rsid w:val="00421225"/>
    <w:rsid w:val="0042265C"/>
    <w:rsid w:val="0042343E"/>
    <w:rsid w:val="00430719"/>
    <w:rsid w:val="00431938"/>
    <w:rsid w:val="00431DC8"/>
    <w:rsid w:val="004321C9"/>
    <w:rsid w:val="00432444"/>
    <w:rsid w:val="004357A6"/>
    <w:rsid w:val="0044151C"/>
    <w:rsid w:val="0044440B"/>
    <w:rsid w:val="00451A05"/>
    <w:rsid w:val="00452A89"/>
    <w:rsid w:val="00452BB7"/>
    <w:rsid w:val="00453198"/>
    <w:rsid w:val="00453724"/>
    <w:rsid w:val="004540EE"/>
    <w:rsid w:val="00455A38"/>
    <w:rsid w:val="00455E54"/>
    <w:rsid w:val="0046464E"/>
    <w:rsid w:val="004648AF"/>
    <w:rsid w:val="004669EA"/>
    <w:rsid w:val="004670E6"/>
    <w:rsid w:val="004726F9"/>
    <w:rsid w:val="004769C9"/>
    <w:rsid w:val="0047739E"/>
    <w:rsid w:val="00480C2D"/>
    <w:rsid w:val="004837F1"/>
    <w:rsid w:val="0048656F"/>
    <w:rsid w:val="00487C1C"/>
    <w:rsid w:val="00490B14"/>
    <w:rsid w:val="00495EE3"/>
    <w:rsid w:val="004A07E3"/>
    <w:rsid w:val="004A213A"/>
    <w:rsid w:val="004A3498"/>
    <w:rsid w:val="004A5CF2"/>
    <w:rsid w:val="004A6622"/>
    <w:rsid w:val="004A7662"/>
    <w:rsid w:val="004B2920"/>
    <w:rsid w:val="004B44B1"/>
    <w:rsid w:val="004B6714"/>
    <w:rsid w:val="004C40CA"/>
    <w:rsid w:val="004C7816"/>
    <w:rsid w:val="004D0BBE"/>
    <w:rsid w:val="004D1507"/>
    <w:rsid w:val="004D156E"/>
    <w:rsid w:val="004D6236"/>
    <w:rsid w:val="004D77D3"/>
    <w:rsid w:val="004E3D87"/>
    <w:rsid w:val="004E799A"/>
    <w:rsid w:val="004F6D20"/>
    <w:rsid w:val="005022D1"/>
    <w:rsid w:val="005045EB"/>
    <w:rsid w:val="005070B7"/>
    <w:rsid w:val="00507B04"/>
    <w:rsid w:val="00513C21"/>
    <w:rsid w:val="00514619"/>
    <w:rsid w:val="00514B91"/>
    <w:rsid w:val="00520BBF"/>
    <w:rsid w:val="00521440"/>
    <w:rsid w:val="0052153A"/>
    <w:rsid w:val="005333CA"/>
    <w:rsid w:val="00534164"/>
    <w:rsid w:val="00536EA4"/>
    <w:rsid w:val="00537187"/>
    <w:rsid w:val="00537834"/>
    <w:rsid w:val="00537D3B"/>
    <w:rsid w:val="0054028F"/>
    <w:rsid w:val="0054304F"/>
    <w:rsid w:val="00544EAD"/>
    <w:rsid w:val="00547638"/>
    <w:rsid w:val="005522D0"/>
    <w:rsid w:val="00554107"/>
    <w:rsid w:val="00554D2F"/>
    <w:rsid w:val="0055692F"/>
    <w:rsid w:val="005621D1"/>
    <w:rsid w:val="00570482"/>
    <w:rsid w:val="0057200D"/>
    <w:rsid w:val="00573CEE"/>
    <w:rsid w:val="00576E9D"/>
    <w:rsid w:val="005904C3"/>
    <w:rsid w:val="0059238C"/>
    <w:rsid w:val="0059578B"/>
    <w:rsid w:val="00596FA1"/>
    <w:rsid w:val="005A439E"/>
    <w:rsid w:val="005A613C"/>
    <w:rsid w:val="005A760B"/>
    <w:rsid w:val="005B067F"/>
    <w:rsid w:val="005B0B02"/>
    <w:rsid w:val="005C035D"/>
    <w:rsid w:val="005C341A"/>
    <w:rsid w:val="005C5812"/>
    <w:rsid w:val="005C63B4"/>
    <w:rsid w:val="005C6E5C"/>
    <w:rsid w:val="005C701F"/>
    <w:rsid w:val="005C7240"/>
    <w:rsid w:val="005D31CE"/>
    <w:rsid w:val="005D4628"/>
    <w:rsid w:val="005D4D41"/>
    <w:rsid w:val="005D63C2"/>
    <w:rsid w:val="005E37AD"/>
    <w:rsid w:val="005E3E86"/>
    <w:rsid w:val="005E45BE"/>
    <w:rsid w:val="005E6954"/>
    <w:rsid w:val="005E6BC6"/>
    <w:rsid w:val="005E7ADC"/>
    <w:rsid w:val="005F493A"/>
    <w:rsid w:val="005F6C86"/>
    <w:rsid w:val="005F7A3E"/>
    <w:rsid w:val="00600C3E"/>
    <w:rsid w:val="0060336F"/>
    <w:rsid w:val="00605074"/>
    <w:rsid w:val="006118AA"/>
    <w:rsid w:val="00612B41"/>
    <w:rsid w:val="00613FBC"/>
    <w:rsid w:val="00614014"/>
    <w:rsid w:val="006164D4"/>
    <w:rsid w:val="00617FDF"/>
    <w:rsid w:val="00620A4D"/>
    <w:rsid w:val="00623CCC"/>
    <w:rsid w:val="00624E36"/>
    <w:rsid w:val="00632658"/>
    <w:rsid w:val="00637AF6"/>
    <w:rsid w:val="00642FC0"/>
    <w:rsid w:val="00645520"/>
    <w:rsid w:val="006460A2"/>
    <w:rsid w:val="0064673B"/>
    <w:rsid w:val="00651779"/>
    <w:rsid w:val="0065261A"/>
    <w:rsid w:val="00654311"/>
    <w:rsid w:val="00654D48"/>
    <w:rsid w:val="00662527"/>
    <w:rsid w:val="0066510A"/>
    <w:rsid w:val="00673955"/>
    <w:rsid w:val="00673C0D"/>
    <w:rsid w:val="00673CE6"/>
    <w:rsid w:val="00680524"/>
    <w:rsid w:val="00680D99"/>
    <w:rsid w:val="0068149D"/>
    <w:rsid w:val="00684266"/>
    <w:rsid w:val="00694376"/>
    <w:rsid w:val="00695FA0"/>
    <w:rsid w:val="006966B9"/>
    <w:rsid w:val="00697BAF"/>
    <w:rsid w:val="006A0D71"/>
    <w:rsid w:val="006A1336"/>
    <w:rsid w:val="006A381F"/>
    <w:rsid w:val="006A575F"/>
    <w:rsid w:val="006A5F25"/>
    <w:rsid w:val="006A6C63"/>
    <w:rsid w:val="006B0A7D"/>
    <w:rsid w:val="006B0D9A"/>
    <w:rsid w:val="006B1668"/>
    <w:rsid w:val="006B3B67"/>
    <w:rsid w:val="006C0A5F"/>
    <w:rsid w:val="006C5126"/>
    <w:rsid w:val="006D57C2"/>
    <w:rsid w:val="006D5EC1"/>
    <w:rsid w:val="006D7719"/>
    <w:rsid w:val="006D7B0D"/>
    <w:rsid w:val="006E127F"/>
    <w:rsid w:val="006E14FC"/>
    <w:rsid w:val="006E2460"/>
    <w:rsid w:val="006E6F2D"/>
    <w:rsid w:val="006F14B2"/>
    <w:rsid w:val="006F2C76"/>
    <w:rsid w:val="006F4FE5"/>
    <w:rsid w:val="006F7183"/>
    <w:rsid w:val="006F77B6"/>
    <w:rsid w:val="0070273C"/>
    <w:rsid w:val="00703179"/>
    <w:rsid w:val="007052DA"/>
    <w:rsid w:val="00707A82"/>
    <w:rsid w:val="00710251"/>
    <w:rsid w:val="00711657"/>
    <w:rsid w:val="0071260F"/>
    <w:rsid w:val="007126BC"/>
    <w:rsid w:val="00716937"/>
    <w:rsid w:val="00717E5C"/>
    <w:rsid w:val="00720361"/>
    <w:rsid w:val="00720BC2"/>
    <w:rsid w:val="00724173"/>
    <w:rsid w:val="007247A5"/>
    <w:rsid w:val="00724845"/>
    <w:rsid w:val="007364A7"/>
    <w:rsid w:val="00736D08"/>
    <w:rsid w:val="00743889"/>
    <w:rsid w:val="00744776"/>
    <w:rsid w:val="007545EE"/>
    <w:rsid w:val="0075707B"/>
    <w:rsid w:val="007634EE"/>
    <w:rsid w:val="0076475D"/>
    <w:rsid w:val="00766E9B"/>
    <w:rsid w:val="00780B1A"/>
    <w:rsid w:val="00782FC2"/>
    <w:rsid w:val="0078624C"/>
    <w:rsid w:val="0078751B"/>
    <w:rsid w:val="0078785F"/>
    <w:rsid w:val="00790CA8"/>
    <w:rsid w:val="00795142"/>
    <w:rsid w:val="007A0486"/>
    <w:rsid w:val="007A21A8"/>
    <w:rsid w:val="007A4F5D"/>
    <w:rsid w:val="007B0CF1"/>
    <w:rsid w:val="007B0FA8"/>
    <w:rsid w:val="007B1BE9"/>
    <w:rsid w:val="007B3E31"/>
    <w:rsid w:val="007B4EFF"/>
    <w:rsid w:val="007B683A"/>
    <w:rsid w:val="007C0986"/>
    <w:rsid w:val="007C3B10"/>
    <w:rsid w:val="007C762A"/>
    <w:rsid w:val="007C7647"/>
    <w:rsid w:val="007C797F"/>
    <w:rsid w:val="007D294D"/>
    <w:rsid w:val="007D2A2A"/>
    <w:rsid w:val="007E1563"/>
    <w:rsid w:val="007E2545"/>
    <w:rsid w:val="007E285F"/>
    <w:rsid w:val="007E58D8"/>
    <w:rsid w:val="007E64B6"/>
    <w:rsid w:val="007E6B12"/>
    <w:rsid w:val="007E6B3A"/>
    <w:rsid w:val="007F0157"/>
    <w:rsid w:val="007F0E96"/>
    <w:rsid w:val="007F2EFD"/>
    <w:rsid w:val="007F4462"/>
    <w:rsid w:val="007F6248"/>
    <w:rsid w:val="007F731F"/>
    <w:rsid w:val="00800C67"/>
    <w:rsid w:val="00802C66"/>
    <w:rsid w:val="008049AF"/>
    <w:rsid w:val="008058BF"/>
    <w:rsid w:val="00805F4C"/>
    <w:rsid w:val="0081254E"/>
    <w:rsid w:val="008139A7"/>
    <w:rsid w:val="00814FFA"/>
    <w:rsid w:val="008240BF"/>
    <w:rsid w:val="0082566E"/>
    <w:rsid w:val="00831AE4"/>
    <w:rsid w:val="0083206B"/>
    <w:rsid w:val="0083536C"/>
    <w:rsid w:val="00836ED0"/>
    <w:rsid w:val="00845327"/>
    <w:rsid w:val="008540C7"/>
    <w:rsid w:val="008566BB"/>
    <w:rsid w:val="008602DF"/>
    <w:rsid w:val="0086188F"/>
    <w:rsid w:val="0086265E"/>
    <w:rsid w:val="00864AF9"/>
    <w:rsid w:val="00865BDB"/>
    <w:rsid w:val="00865C2B"/>
    <w:rsid w:val="00870D75"/>
    <w:rsid w:val="00872202"/>
    <w:rsid w:val="00872999"/>
    <w:rsid w:val="00875ACA"/>
    <w:rsid w:val="00875EAE"/>
    <w:rsid w:val="008767C1"/>
    <w:rsid w:val="0088007E"/>
    <w:rsid w:val="00881617"/>
    <w:rsid w:val="00884DF6"/>
    <w:rsid w:val="00890074"/>
    <w:rsid w:val="00893AFE"/>
    <w:rsid w:val="0089424B"/>
    <w:rsid w:val="00896055"/>
    <w:rsid w:val="008A0916"/>
    <w:rsid w:val="008A3276"/>
    <w:rsid w:val="008A6AC7"/>
    <w:rsid w:val="008B1A18"/>
    <w:rsid w:val="008B291E"/>
    <w:rsid w:val="008B490F"/>
    <w:rsid w:val="008B6ACF"/>
    <w:rsid w:val="008B6D34"/>
    <w:rsid w:val="008C22A5"/>
    <w:rsid w:val="008C2C41"/>
    <w:rsid w:val="008C68A0"/>
    <w:rsid w:val="008D4251"/>
    <w:rsid w:val="008E3496"/>
    <w:rsid w:val="008E676E"/>
    <w:rsid w:val="008E6B60"/>
    <w:rsid w:val="008E6DBE"/>
    <w:rsid w:val="008E6F14"/>
    <w:rsid w:val="008F2525"/>
    <w:rsid w:val="008F377C"/>
    <w:rsid w:val="008F4D29"/>
    <w:rsid w:val="009011F2"/>
    <w:rsid w:val="00903901"/>
    <w:rsid w:val="00905549"/>
    <w:rsid w:val="009111AF"/>
    <w:rsid w:val="00912BFA"/>
    <w:rsid w:val="00917221"/>
    <w:rsid w:val="00926C14"/>
    <w:rsid w:val="00926C85"/>
    <w:rsid w:val="00931D01"/>
    <w:rsid w:val="00941C25"/>
    <w:rsid w:val="00941F1A"/>
    <w:rsid w:val="009423B5"/>
    <w:rsid w:val="00944420"/>
    <w:rsid w:val="009458D3"/>
    <w:rsid w:val="009466D7"/>
    <w:rsid w:val="00953B0F"/>
    <w:rsid w:val="00953D25"/>
    <w:rsid w:val="0095494F"/>
    <w:rsid w:val="00962F34"/>
    <w:rsid w:val="00965D47"/>
    <w:rsid w:val="0097070B"/>
    <w:rsid w:val="00973629"/>
    <w:rsid w:val="00977F7F"/>
    <w:rsid w:val="00980197"/>
    <w:rsid w:val="00980AE3"/>
    <w:rsid w:val="009822CD"/>
    <w:rsid w:val="00992297"/>
    <w:rsid w:val="0099338D"/>
    <w:rsid w:val="0099699F"/>
    <w:rsid w:val="009A0E4C"/>
    <w:rsid w:val="009A1EF7"/>
    <w:rsid w:val="009A5E94"/>
    <w:rsid w:val="009A6C97"/>
    <w:rsid w:val="009B1341"/>
    <w:rsid w:val="009C5C85"/>
    <w:rsid w:val="009D2B7A"/>
    <w:rsid w:val="009D5D4B"/>
    <w:rsid w:val="009D7C3D"/>
    <w:rsid w:val="009E00AE"/>
    <w:rsid w:val="009E21B0"/>
    <w:rsid w:val="009E5261"/>
    <w:rsid w:val="009F1788"/>
    <w:rsid w:val="009F1C08"/>
    <w:rsid w:val="009F7782"/>
    <w:rsid w:val="00A039E3"/>
    <w:rsid w:val="00A06982"/>
    <w:rsid w:val="00A07EB3"/>
    <w:rsid w:val="00A1161B"/>
    <w:rsid w:val="00A12842"/>
    <w:rsid w:val="00A13F5E"/>
    <w:rsid w:val="00A14E3A"/>
    <w:rsid w:val="00A15A7B"/>
    <w:rsid w:val="00A203A7"/>
    <w:rsid w:val="00A2127F"/>
    <w:rsid w:val="00A229C3"/>
    <w:rsid w:val="00A25F3B"/>
    <w:rsid w:val="00A27CBD"/>
    <w:rsid w:val="00A30C24"/>
    <w:rsid w:val="00A312F1"/>
    <w:rsid w:val="00A34D5C"/>
    <w:rsid w:val="00A360DD"/>
    <w:rsid w:val="00A4707C"/>
    <w:rsid w:val="00A548DA"/>
    <w:rsid w:val="00A54C99"/>
    <w:rsid w:val="00A5500D"/>
    <w:rsid w:val="00A55948"/>
    <w:rsid w:val="00A56D84"/>
    <w:rsid w:val="00A6036E"/>
    <w:rsid w:val="00A61ED7"/>
    <w:rsid w:val="00A65BF5"/>
    <w:rsid w:val="00A70E51"/>
    <w:rsid w:val="00A76572"/>
    <w:rsid w:val="00A7679D"/>
    <w:rsid w:val="00A77F2A"/>
    <w:rsid w:val="00A81A45"/>
    <w:rsid w:val="00A820A6"/>
    <w:rsid w:val="00A84C17"/>
    <w:rsid w:val="00A86CF4"/>
    <w:rsid w:val="00A86E4F"/>
    <w:rsid w:val="00A86FE0"/>
    <w:rsid w:val="00A90BA6"/>
    <w:rsid w:val="00A96D3D"/>
    <w:rsid w:val="00AA16B7"/>
    <w:rsid w:val="00AA680D"/>
    <w:rsid w:val="00AA7CFD"/>
    <w:rsid w:val="00AB0A9A"/>
    <w:rsid w:val="00AB2A6F"/>
    <w:rsid w:val="00AB455A"/>
    <w:rsid w:val="00AB4E47"/>
    <w:rsid w:val="00AB5642"/>
    <w:rsid w:val="00AB6D25"/>
    <w:rsid w:val="00AB73EE"/>
    <w:rsid w:val="00AC05F2"/>
    <w:rsid w:val="00AC0F7F"/>
    <w:rsid w:val="00AC262B"/>
    <w:rsid w:val="00AC3821"/>
    <w:rsid w:val="00AC3EA3"/>
    <w:rsid w:val="00AC6639"/>
    <w:rsid w:val="00AC6B66"/>
    <w:rsid w:val="00AD3031"/>
    <w:rsid w:val="00AD314C"/>
    <w:rsid w:val="00AD3E3B"/>
    <w:rsid w:val="00AD6010"/>
    <w:rsid w:val="00AE09C9"/>
    <w:rsid w:val="00AE3B70"/>
    <w:rsid w:val="00AE43A2"/>
    <w:rsid w:val="00AF00EE"/>
    <w:rsid w:val="00AF1F86"/>
    <w:rsid w:val="00AF465D"/>
    <w:rsid w:val="00AF77A9"/>
    <w:rsid w:val="00B00CB3"/>
    <w:rsid w:val="00B0740C"/>
    <w:rsid w:val="00B10D68"/>
    <w:rsid w:val="00B2118C"/>
    <w:rsid w:val="00B22E8C"/>
    <w:rsid w:val="00B248A8"/>
    <w:rsid w:val="00B25A54"/>
    <w:rsid w:val="00B315C9"/>
    <w:rsid w:val="00B31872"/>
    <w:rsid w:val="00B32446"/>
    <w:rsid w:val="00B37764"/>
    <w:rsid w:val="00B47970"/>
    <w:rsid w:val="00B47EC1"/>
    <w:rsid w:val="00B505E8"/>
    <w:rsid w:val="00B50D3A"/>
    <w:rsid w:val="00B5258F"/>
    <w:rsid w:val="00B54A1A"/>
    <w:rsid w:val="00B565A1"/>
    <w:rsid w:val="00B579F9"/>
    <w:rsid w:val="00B602C2"/>
    <w:rsid w:val="00B6166A"/>
    <w:rsid w:val="00B63AB3"/>
    <w:rsid w:val="00B67E72"/>
    <w:rsid w:val="00B82184"/>
    <w:rsid w:val="00B826B4"/>
    <w:rsid w:val="00B833F9"/>
    <w:rsid w:val="00B85131"/>
    <w:rsid w:val="00B909EB"/>
    <w:rsid w:val="00B930AC"/>
    <w:rsid w:val="00B967E5"/>
    <w:rsid w:val="00B969F2"/>
    <w:rsid w:val="00BA00B3"/>
    <w:rsid w:val="00BA0D76"/>
    <w:rsid w:val="00BA6038"/>
    <w:rsid w:val="00BA64A1"/>
    <w:rsid w:val="00BB0122"/>
    <w:rsid w:val="00BB0F06"/>
    <w:rsid w:val="00BB2AB8"/>
    <w:rsid w:val="00BB2B3C"/>
    <w:rsid w:val="00BB5B36"/>
    <w:rsid w:val="00BB5D0D"/>
    <w:rsid w:val="00BB6D3A"/>
    <w:rsid w:val="00BC1B59"/>
    <w:rsid w:val="00BC3B06"/>
    <w:rsid w:val="00BC473C"/>
    <w:rsid w:val="00BC65A1"/>
    <w:rsid w:val="00BC6CC2"/>
    <w:rsid w:val="00BD48E1"/>
    <w:rsid w:val="00BD57C7"/>
    <w:rsid w:val="00BD5E3C"/>
    <w:rsid w:val="00BD65A1"/>
    <w:rsid w:val="00BE1180"/>
    <w:rsid w:val="00BF022C"/>
    <w:rsid w:val="00BF0EF7"/>
    <w:rsid w:val="00BF13EC"/>
    <w:rsid w:val="00BF399F"/>
    <w:rsid w:val="00BF5714"/>
    <w:rsid w:val="00BF6351"/>
    <w:rsid w:val="00BF71B2"/>
    <w:rsid w:val="00C01C7D"/>
    <w:rsid w:val="00C031EB"/>
    <w:rsid w:val="00C07048"/>
    <w:rsid w:val="00C10195"/>
    <w:rsid w:val="00C115EC"/>
    <w:rsid w:val="00C11727"/>
    <w:rsid w:val="00C1378E"/>
    <w:rsid w:val="00C139B1"/>
    <w:rsid w:val="00C15AD3"/>
    <w:rsid w:val="00C17B43"/>
    <w:rsid w:val="00C20C61"/>
    <w:rsid w:val="00C24F5A"/>
    <w:rsid w:val="00C25410"/>
    <w:rsid w:val="00C25D16"/>
    <w:rsid w:val="00C26AFE"/>
    <w:rsid w:val="00C43070"/>
    <w:rsid w:val="00C43741"/>
    <w:rsid w:val="00C47AE8"/>
    <w:rsid w:val="00C50026"/>
    <w:rsid w:val="00C51621"/>
    <w:rsid w:val="00C52394"/>
    <w:rsid w:val="00C52434"/>
    <w:rsid w:val="00C55623"/>
    <w:rsid w:val="00C566B6"/>
    <w:rsid w:val="00C6070E"/>
    <w:rsid w:val="00C66232"/>
    <w:rsid w:val="00C70BF5"/>
    <w:rsid w:val="00C73E12"/>
    <w:rsid w:val="00C75D98"/>
    <w:rsid w:val="00C77426"/>
    <w:rsid w:val="00C80EDC"/>
    <w:rsid w:val="00C82636"/>
    <w:rsid w:val="00C847A4"/>
    <w:rsid w:val="00C946CB"/>
    <w:rsid w:val="00CA07EF"/>
    <w:rsid w:val="00CA2B24"/>
    <w:rsid w:val="00CB0857"/>
    <w:rsid w:val="00CB4D0E"/>
    <w:rsid w:val="00CB618F"/>
    <w:rsid w:val="00CC0BFC"/>
    <w:rsid w:val="00CC7C2A"/>
    <w:rsid w:val="00CC7CFB"/>
    <w:rsid w:val="00CD1CD2"/>
    <w:rsid w:val="00CD2DB8"/>
    <w:rsid w:val="00CE0105"/>
    <w:rsid w:val="00CE3EA8"/>
    <w:rsid w:val="00CE4201"/>
    <w:rsid w:val="00CE4858"/>
    <w:rsid w:val="00CE6B2D"/>
    <w:rsid w:val="00CF0058"/>
    <w:rsid w:val="00CF08D2"/>
    <w:rsid w:val="00CF1FE5"/>
    <w:rsid w:val="00CF25BC"/>
    <w:rsid w:val="00CF3A01"/>
    <w:rsid w:val="00CF4AE3"/>
    <w:rsid w:val="00CF52FE"/>
    <w:rsid w:val="00CF7338"/>
    <w:rsid w:val="00D003F1"/>
    <w:rsid w:val="00D00F08"/>
    <w:rsid w:val="00D01259"/>
    <w:rsid w:val="00D06AFA"/>
    <w:rsid w:val="00D1047A"/>
    <w:rsid w:val="00D10F0D"/>
    <w:rsid w:val="00D10FD1"/>
    <w:rsid w:val="00D11A3C"/>
    <w:rsid w:val="00D11EA7"/>
    <w:rsid w:val="00D132FE"/>
    <w:rsid w:val="00D138B3"/>
    <w:rsid w:val="00D14EC3"/>
    <w:rsid w:val="00D245EA"/>
    <w:rsid w:val="00D27379"/>
    <w:rsid w:val="00D30D7D"/>
    <w:rsid w:val="00D31CCF"/>
    <w:rsid w:val="00D37F9C"/>
    <w:rsid w:val="00D43D88"/>
    <w:rsid w:val="00D462C1"/>
    <w:rsid w:val="00D46827"/>
    <w:rsid w:val="00D532FA"/>
    <w:rsid w:val="00D56369"/>
    <w:rsid w:val="00D6063E"/>
    <w:rsid w:val="00D630F8"/>
    <w:rsid w:val="00D659FD"/>
    <w:rsid w:val="00D671FC"/>
    <w:rsid w:val="00D701B2"/>
    <w:rsid w:val="00D71016"/>
    <w:rsid w:val="00D71A50"/>
    <w:rsid w:val="00D727FE"/>
    <w:rsid w:val="00D8688C"/>
    <w:rsid w:val="00D91880"/>
    <w:rsid w:val="00D92EA6"/>
    <w:rsid w:val="00D95DF2"/>
    <w:rsid w:val="00D967EE"/>
    <w:rsid w:val="00D97DA3"/>
    <w:rsid w:val="00DA0450"/>
    <w:rsid w:val="00DA099A"/>
    <w:rsid w:val="00DA0B37"/>
    <w:rsid w:val="00DA12DB"/>
    <w:rsid w:val="00DA41DC"/>
    <w:rsid w:val="00DA4AB9"/>
    <w:rsid w:val="00DA51D1"/>
    <w:rsid w:val="00DA5861"/>
    <w:rsid w:val="00DA6B4F"/>
    <w:rsid w:val="00DA7DDD"/>
    <w:rsid w:val="00DB2943"/>
    <w:rsid w:val="00DB37E6"/>
    <w:rsid w:val="00DB5F0A"/>
    <w:rsid w:val="00DB751C"/>
    <w:rsid w:val="00DC230A"/>
    <w:rsid w:val="00DC2F0F"/>
    <w:rsid w:val="00DC3517"/>
    <w:rsid w:val="00DC4135"/>
    <w:rsid w:val="00DC7BDC"/>
    <w:rsid w:val="00DD1C34"/>
    <w:rsid w:val="00DD24D2"/>
    <w:rsid w:val="00DD2824"/>
    <w:rsid w:val="00DD42E3"/>
    <w:rsid w:val="00DD6F59"/>
    <w:rsid w:val="00DE1064"/>
    <w:rsid w:val="00DE14FE"/>
    <w:rsid w:val="00DE46BC"/>
    <w:rsid w:val="00DE60FA"/>
    <w:rsid w:val="00DF0269"/>
    <w:rsid w:val="00DF128C"/>
    <w:rsid w:val="00DF1561"/>
    <w:rsid w:val="00DF718F"/>
    <w:rsid w:val="00E06F54"/>
    <w:rsid w:val="00E10E5A"/>
    <w:rsid w:val="00E111CE"/>
    <w:rsid w:val="00E11AFD"/>
    <w:rsid w:val="00E11E96"/>
    <w:rsid w:val="00E12B56"/>
    <w:rsid w:val="00E15091"/>
    <w:rsid w:val="00E150AD"/>
    <w:rsid w:val="00E22A2F"/>
    <w:rsid w:val="00E22A78"/>
    <w:rsid w:val="00E24710"/>
    <w:rsid w:val="00E27194"/>
    <w:rsid w:val="00E2780A"/>
    <w:rsid w:val="00E278E2"/>
    <w:rsid w:val="00E304BB"/>
    <w:rsid w:val="00E3133A"/>
    <w:rsid w:val="00E356EE"/>
    <w:rsid w:val="00E41A8E"/>
    <w:rsid w:val="00E45407"/>
    <w:rsid w:val="00E5243D"/>
    <w:rsid w:val="00E53392"/>
    <w:rsid w:val="00E54251"/>
    <w:rsid w:val="00E55E02"/>
    <w:rsid w:val="00E71242"/>
    <w:rsid w:val="00E71A1E"/>
    <w:rsid w:val="00E739F8"/>
    <w:rsid w:val="00E745F6"/>
    <w:rsid w:val="00E74995"/>
    <w:rsid w:val="00E752E9"/>
    <w:rsid w:val="00E77130"/>
    <w:rsid w:val="00E80444"/>
    <w:rsid w:val="00E81C48"/>
    <w:rsid w:val="00E82ECF"/>
    <w:rsid w:val="00E8772F"/>
    <w:rsid w:val="00E87EE3"/>
    <w:rsid w:val="00E93216"/>
    <w:rsid w:val="00E949EC"/>
    <w:rsid w:val="00E95616"/>
    <w:rsid w:val="00E967B8"/>
    <w:rsid w:val="00EA1898"/>
    <w:rsid w:val="00EA6252"/>
    <w:rsid w:val="00EB00B3"/>
    <w:rsid w:val="00EB05A5"/>
    <w:rsid w:val="00EB096B"/>
    <w:rsid w:val="00EB4D36"/>
    <w:rsid w:val="00EB5147"/>
    <w:rsid w:val="00EB668E"/>
    <w:rsid w:val="00EB78AB"/>
    <w:rsid w:val="00EC0A02"/>
    <w:rsid w:val="00EC3D48"/>
    <w:rsid w:val="00EC3E80"/>
    <w:rsid w:val="00EC45A5"/>
    <w:rsid w:val="00EC62C1"/>
    <w:rsid w:val="00EC6960"/>
    <w:rsid w:val="00EC77F3"/>
    <w:rsid w:val="00ED158A"/>
    <w:rsid w:val="00ED4DE5"/>
    <w:rsid w:val="00ED576D"/>
    <w:rsid w:val="00ED691C"/>
    <w:rsid w:val="00ED742C"/>
    <w:rsid w:val="00EE2343"/>
    <w:rsid w:val="00EE64D2"/>
    <w:rsid w:val="00EE7421"/>
    <w:rsid w:val="00EF4064"/>
    <w:rsid w:val="00EF5BC8"/>
    <w:rsid w:val="00EF6B2D"/>
    <w:rsid w:val="00F00052"/>
    <w:rsid w:val="00F042AD"/>
    <w:rsid w:val="00F04313"/>
    <w:rsid w:val="00F04D12"/>
    <w:rsid w:val="00F07C6B"/>
    <w:rsid w:val="00F113FA"/>
    <w:rsid w:val="00F12E15"/>
    <w:rsid w:val="00F14AC8"/>
    <w:rsid w:val="00F16747"/>
    <w:rsid w:val="00F17284"/>
    <w:rsid w:val="00F22527"/>
    <w:rsid w:val="00F233CB"/>
    <w:rsid w:val="00F247F1"/>
    <w:rsid w:val="00F26980"/>
    <w:rsid w:val="00F27890"/>
    <w:rsid w:val="00F27FAC"/>
    <w:rsid w:val="00F307FA"/>
    <w:rsid w:val="00F31B54"/>
    <w:rsid w:val="00F33F04"/>
    <w:rsid w:val="00F4466C"/>
    <w:rsid w:val="00F509B0"/>
    <w:rsid w:val="00F5242E"/>
    <w:rsid w:val="00F54740"/>
    <w:rsid w:val="00F660C8"/>
    <w:rsid w:val="00F706AD"/>
    <w:rsid w:val="00F725A6"/>
    <w:rsid w:val="00F7336D"/>
    <w:rsid w:val="00F74DBF"/>
    <w:rsid w:val="00F75561"/>
    <w:rsid w:val="00F81670"/>
    <w:rsid w:val="00F820B8"/>
    <w:rsid w:val="00F832EB"/>
    <w:rsid w:val="00F85F2C"/>
    <w:rsid w:val="00F8690A"/>
    <w:rsid w:val="00F917D9"/>
    <w:rsid w:val="00F93B35"/>
    <w:rsid w:val="00F9480D"/>
    <w:rsid w:val="00F95374"/>
    <w:rsid w:val="00F97091"/>
    <w:rsid w:val="00FB34C0"/>
    <w:rsid w:val="00FB699C"/>
    <w:rsid w:val="00FB7670"/>
    <w:rsid w:val="00FC2BF2"/>
    <w:rsid w:val="00FD02C3"/>
    <w:rsid w:val="00FD3380"/>
    <w:rsid w:val="00FD5894"/>
    <w:rsid w:val="00FD6FFB"/>
    <w:rsid w:val="00FD70A8"/>
    <w:rsid w:val="00FE0ADA"/>
    <w:rsid w:val="00FE246A"/>
    <w:rsid w:val="00FE3890"/>
    <w:rsid w:val="00FF022C"/>
    <w:rsid w:val="00FF0742"/>
    <w:rsid w:val="00FF22CF"/>
    <w:rsid w:val="00FF5481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7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6Renkli-Vurgu11">
    <w:name w:val="Kılavuz Tablo 6 Renkli - Vurgu 11"/>
    <w:basedOn w:val="NormalTablo"/>
    <w:uiPriority w:val="51"/>
    <w:rsid w:val="00831AE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eParagraf">
    <w:name w:val="List Paragraph"/>
    <w:basedOn w:val="Normal"/>
    <w:uiPriority w:val="34"/>
    <w:qFormat/>
    <w:rsid w:val="00831AE4"/>
    <w:pPr>
      <w:spacing w:after="0" w:line="240" w:lineRule="auto"/>
      <w:ind w:left="720"/>
      <w:contextualSpacing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F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7782"/>
  </w:style>
  <w:style w:type="paragraph" w:styleId="Altbilgi">
    <w:name w:val="footer"/>
    <w:basedOn w:val="Normal"/>
    <w:link w:val="AltbilgiChar"/>
    <w:uiPriority w:val="99"/>
    <w:unhideWhenUsed/>
    <w:rsid w:val="009F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7782"/>
  </w:style>
  <w:style w:type="paragraph" w:styleId="AltKonuBal">
    <w:name w:val="Subtitle"/>
    <w:basedOn w:val="Normal"/>
    <w:next w:val="Normal"/>
    <w:link w:val="AltKonuBalChar"/>
    <w:uiPriority w:val="11"/>
    <w:qFormat/>
    <w:rsid w:val="009D5D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D5D4B"/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paragraph" w:customStyle="1" w:styleId="Default">
    <w:name w:val="Default"/>
    <w:rsid w:val="00A820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1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13C0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9111AF"/>
    <w:rPr>
      <w:rFonts w:ascii="Calibri" w:eastAsia="Calibri" w:hAnsi="Calibri" w:cs="Calibri"/>
      <w:lang w:eastAsia="tr-TR"/>
    </w:rPr>
  </w:style>
  <w:style w:type="paragraph" w:styleId="KonuBal">
    <w:name w:val="Title"/>
    <w:basedOn w:val="Normal1"/>
    <w:next w:val="Normal1"/>
    <w:link w:val="KonuBalChar"/>
    <w:rsid w:val="009111A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rsid w:val="009111AF"/>
    <w:rPr>
      <w:rFonts w:ascii="Calibri" w:eastAsia="Calibri" w:hAnsi="Calibri" w:cs="Calibri"/>
      <w:b/>
      <w:sz w:val="72"/>
      <w:szCs w:val="72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CF1FE5"/>
    <w:rPr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sid w:val="00CF1FE5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CF1FE5"/>
    <w:rPr>
      <w:i/>
      <w:iCs/>
      <w:color w:val="5B9BD5" w:themeColor="accent1"/>
    </w:rPr>
  </w:style>
  <w:style w:type="paragraph" w:styleId="Trnak">
    <w:name w:val="Quote"/>
    <w:basedOn w:val="Normal"/>
    <w:next w:val="Normal"/>
    <w:link w:val="TrnakChar"/>
    <w:uiPriority w:val="29"/>
    <w:qFormat/>
    <w:rsid w:val="00CF1FE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CF1FE5"/>
    <w:rPr>
      <w:i/>
      <w:iCs/>
      <w:color w:val="404040" w:themeColor="text1" w:themeTint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CF1FE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CF1FE5"/>
    <w:rPr>
      <w:i/>
      <w:iCs/>
      <w:color w:val="5B9BD5" w:themeColor="accent1"/>
    </w:rPr>
  </w:style>
  <w:style w:type="character" w:styleId="GlBavuru">
    <w:name w:val="Intense Reference"/>
    <w:basedOn w:val="VarsaylanParagrafYazTipi"/>
    <w:uiPriority w:val="32"/>
    <w:qFormat/>
    <w:rsid w:val="00CF1FE5"/>
    <w:rPr>
      <w:b/>
      <w:bCs/>
      <w:smallCaps/>
      <w:color w:val="5B9BD5" w:themeColor="accent1"/>
      <w:spacing w:val="5"/>
    </w:rPr>
  </w:style>
  <w:style w:type="character" w:styleId="KitapBal">
    <w:name w:val="Book Title"/>
    <w:basedOn w:val="VarsaylanParagrafYazTipi"/>
    <w:uiPriority w:val="33"/>
    <w:qFormat/>
    <w:rsid w:val="00CF1FE5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semiHidden/>
    <w:unhideWhenUsed/>
    <w:rsid w:val="001E21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7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6Renkli-Vurgu11">
    <w:name w:val="Kılavuz Tablo 6 Renkli - Vurgu 11"/>
    <w:basedOn w:val="NormalTablo"/>
    <w:uiPriority w:val="51"/>
    <w:rsid w:val="00831AE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eParagraf">
    <w:name w:val="List Paragraph"/>
    <w:basedOn w:val="Normal"/>
    <w:uiPriority w:val="34"/>
    <w:qFormat/>
    <w:rsid w:val="00831AE4"/>
    <w:pPr>
      <w:spacing w:after="0" w:line="240" w:lineRule="auto"/>
      <w:ind w:left="720"/>
      <w:contextualSpacing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F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7782"/>
  </w:style>
  <w:style w:type="paragraph" w:styleId="Altbilgi">
    <w:name w:val="footer"/>
    <w:basedOn w:val="Normal"/>
    <w:link w:val="AltbilgiChar"/>
    <w:uiPriority w:val="99"/>
    <w:unhideWhenUsed/>
    <w:rsid w:val="009F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7782"/>
  </w:style>
  <w:style w:type="paragraph" w:styleId="AltKonuBal">
    <w:name w:val="Subtitle"/>
    <w:basedOn w:val="Normal"/>
    <w:next w:val="Normal"/>
    <w:link w:val="AltKonuBalChar"/>
    <w:uiPriority w:val="11"/>
    <w:qFormat/>
    <w:rsid w:val="009D5D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D5D4B"/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paragraph" w:customStyle="1" w:styleId="Default">
    <w:name w:val="Default"/>
    <w:rsid w:val="00A820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1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13C0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9111AF"/>
    <w:rPr>
      <w:rFonts w:ascii="Calibri" w:eastAsia="Calibri" w:hAnsi="Calibri" w:cs="Calibri"/>
      <w:lang w:eastAsia="tr-TR"/>
    </w:rPr>
  </w:style>
  <w:style w:type="paragraph" w:styleId="KonuBal">
    <w:name w:val="Title"/>
    <w:basedOn w:val="Normal1"/>
    <w:next w:val="Normal1"/>
    <w:link w:val="KonuBalChar"/>
    <w:rsid w:val="009111A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rsid w:val="009111AF"/>
    <w:rPr>
      <w:rFonts w:ascii="Calibri" w:eastAsia="Calibri" w:hAnsi="Calibri" w:cs="Calibri"/>
      <w:b/>
      <w:sz w:val="72"/>
      <w:szCs w:val="72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CF1FE5"/>
    <w:rPr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sid w:val="00CF1FE5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CF1FE5"/>
    <w:rPr>
      <w:i/>
      <w:iCs/>
      <w:color w:val="5B9BD5" w:themeColor="accent1"/>
    </w:rPr>
  </w:style>
  <w:style w:type="paragraph" w:styleId="Trnak">
    <w:name w:val="Quote"/>
    <w:basedOn w:val="Normal"/>
    <w:next w:val="Normal"/>
    <w:link w:val="TrnakChar"/>
    <w:uiPriority w:val="29"/>
    <w:qFormat/>
    <w:rsid w:val="00CF1FE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CF1FE5"/>
    <w:rPr>
      <w:i/>
      <w:iCs/>
      <w:color w:val="404040" w:themeColor="text1" w:themeTint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CF1FE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CF1FE5"/>
    <w:rPr>
      <w:i/>
      <w:iCs/>
      <w:color w:val="5B9BD5" w:themeColor="accent1"/>
    </w:rPr>
  </w:style>
  <w:style w:type="character" w:styleId="GlBavuru">
    <w:name w:val="Intense Reference"/>
    <w:basedOn w:val="VarsaylanParagrafYazTipi"/>
    <w:uiPriority w:val="32"/>
    <w:qFormat/>
    <w:rsid w:val="00CF1FE5"/>
    <w:rPr>
      <w:b/>
      <w:bCs/>
      <w:smallCaps/>
      <w:color w:val="5B9BD5" w:themeColor="accent1"/>
      <w:spacing w:val="5"/>
    </w:rPr>
  </w:style>
  <w:style w:type="character" w:styleId="KitapBal">
    <w:name w:val="Book Title"/>
    <w:basedOn w:val="VarsaylanParagrafYazTipi"/>
    <w:uiPriority w:val="33"/>
    <w:qFormat/>
    <w:rsid w:val="00CF1FE5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semiHidden/>
    <w:unhideWhenUsed/>
    <w:rsid w:val="001E21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4D769-DEBE-4751-8863-28FFDA90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11</Pages>
  <Words>2230</Words>
  <Characters>12712</Characters>
  <Application>Microsoft Office Word</Application>
  <DocSecurity>0</DocSecurity>
  <Lines>105</Lines>
  <Paragraphs>29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NurcihanBUYUKKARABACAK</dc:creator>
  <cp:lastModifiedBy>User</cp:lastModifiedBy>
  <cp:revision>61</cp:revision>
  <cp:lastPrinted>2022-07-06T08:00:00Z</cp:lastPrinted>
  <dcterms:created xsi:type="dcterms:W3CDTF">2022-07-22T05:32:00Z</dcterms:created>
  <dcterms:modified xsi:type="dcterms:W3CDTF">2022-12-05T07:47:00Z</dcterms:modified>
</cp:coreProperties>
</file>